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402"/>
        <w:gridCol w:w="5670"/>
      </w:tblGrid>
      <w:tr w:rsidR="00B074AD" w:rsidRPr="00B074AD" w14:paraId="2E9EC9AC" w14:textId="77777777" w:rsidTr="002E5414">
        <w:tc>
          <w:tcPr>
            <w:tcW w:w="3402" w:type="dxa"/>
          </w:tcPr>
          <w:p w14:paraId="7DB61E0A" w14:textId="77777777" w:rsidR="00285301" w:rsidRPr="00B074AD" w:rsidRDefault="00285301" w:rsidP="007D2EAD">
            <w:pPr>
              <w:jc w:val="center"/>
              <w:rPr>
                <w:rFonts w:ascii="Times New Roman" w:hAnsi="Times New Roman"/>
                <w:b/>
                <w:bCs/>
                <w:kern w:val="16"/>
              </w:rPr>
            </w:pPr>
            <w:r w:rsidRPr="00B074AD">
              <w:rPr>
                <w:rFonts w:ascii="Times New Roman" w:hAnsi="Times New Roman"/>
                <w:b/>
                <w:bCs/>
                <w:kern w:val="16"/>
              </w:rPr>
              <w:t xml:space="preserve">HỘI ĐỒNG NHÂN DÂN </w:t>
            </w:r>
          </w:p>
          <w:p w14:paraId="4EAB6D67" w14:textId="77777777" w:rsidR="00285301" w:rsidRPr="00B074AD" w:rsidRDefault="00285301" w:rsidP="007D2EAD">
            <w:pPr>
              <w:jc w:val="center"/>
              <w:rPr>
                <w:rFonts w:ascii="Times New Roman" w:hAnsi="Times New Roman"/>
                <w:b/>
                <w:bCs/>
                <w:kern w:val="16"/>
              </w:rPr>
            </w:pPr>
            <w:r w:rsidRPr="00B074AD">
              <w:rPr>
                <w:rFonts w:ascii="Times New Roman" w:hAnsi="Times New Roman"/>
                <w:b/>
                <w:bCs/>
                <w:kern w:val="16"/>
              </w:rPr>
              <w:t>THÀNH PHỐ PLEIKU</w:t>
            </w:r>
          </w:p>
          <w:p w14:paraId="2190E75B" w14:textId="77777777" w:rsidR="00285301" w:rsidRPr="00B074AD" w:rsidRDefault="00285301" w:rsidP="007D2EAD">
            <w:pPr>
              <w:spacing w:before="120"/>
              <w:jc w:val="center"/>
              <w:rPr>
                <w:rFonts w:ascii="Times New Roman" w:hAnsi="Times New Roman"/>
                <w:bCs/>
                <w:kern w:val="16"/>
                <w:sz w:val="24"/>
                <w:szCs w:val="24"/>
              </w:rPr>
            </w:pPr>
            <w:r w:rsidRPr="00B074AD">
              <w:rPr>
                <w:rFonts w:ascii="Times New Roman" w:hAnsi="Times New Roman"/>
                <w:b/>
                <w:bCs/>
                <w:noProof/>
                <w:kern w:val="16"/>
                <w:sz w:val="24"/>
                <w:szCs w:val="24"/>
              </w:rPr>
              <mc:AlternateContent>
                <mc:Choice Requires="wps">
                  <w:drawing>
                    <wp:anchor distT="0" distB="0" distL="114300" distR="114300" simplePos="0" relativeHeight="251661312" behindDoc="0" locked="0" layoutInCell="1" allowOverlap="1" wp14:anchorId="009BCB33" wp14:editId="73CF0997">
                      <wp:simplePos x="0" y="0"/>
                      <wp:positionH relativeFrom="column">
                        <wp:posOffset>641985</wp:posOffset>
                      </wp:positionH>
                      <wp:positionV relativeFrom="paragraph">
                        <wp:posOffset>17780</wp:posOffset>
                      </wp:positionV>
                      <wp:extent cx="81915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50ADD2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4pt" to="11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"/>
                  </w:pict>
                </mc:Fallback>
              </mc:AlternateContent>
            </w:r>
            <w:r w:rsidRPr="00B074AD">
              <w:rPr>
                <w:rFonts w:ascii="Times New Roman" w:hAnsi="Times New Roman"/>
                <w:kern w:val="16"/>
                <w:sz w:val="28"/>
              </w:rPr>
              <w:t xml:space="preserve">Số: </w:t>
            </w:r>
            <w:r w:rsidRPr="00B074AD">
              <w:rPr>
                <w:rFonts w:ascii="Times New Roman" w:hAnsi="Times New Roman"/>
                <w:noProof/>
                <w:kern w:val="16"/>
                <w:sz w:val="28"/>
              </w:rPr>
              <w:t xml:space="preserve">           </w:t>
            </w:r>
            <w:r w:rsidRPr="00B074AD">
              <w:rPr>
                <w:rFonts w:ascii="Times New Roman" w:hAnsi="Times New Roman"/>
                <w:kern w:val="16"/>
                <w:sz w:val="28"/>
              </w:rPr>
              <w:t>/NQ-HĐND</w:t>
            </w:r>
          </w:p>
        </w:tc>
        <w:tc>
          <w:tcPr>
            <w:tcW w:w="5670" w:type="dxa"/>
          </w:tcPr>
          <w:p w14:paraId="4F0846DB" w14:textId="77777777" w:rsidR="00285301" w:rsidRPr="00B074AD" w:rsidRDefault="00285301" w:rsidP="007D2EAD">
            <w:pPr>
              <w:rPr>
                <w:rFonts w:ascii="Times New Roman" w:hAnsi="Times New Roman"/>
                <w:b/>
                <w:bCs/>
                <w:kern w:val="16"/>
                <w:sz w:val="24"/>
                <w:szCs w:val="24"/>
              </w:rPr>
            </w:pPr>
            <w:r w:rsidRPr="00B074AD">
              <w:rPr>
                <w:rFonts w:ascii="Times New Roman" w:hAnsi="Times New Roman"/>
                <w:b/>
                <w:bCs/>
                <w:kern w:val="16"/>
                <w:szCs w:val="24"/>
              </w:rPr>
              <w:t>CỘNG HÒA XÃ HỘI CHỦ NGHĨA VIỆT NAM</w:t>
            </w:r>
          </w:p>
          <w:p w14:paraId="0B930D43" w14:textId="77777777" w:rsidR="00285301" w:rsidRPr="00B074AD" w:rsidRDefault="00285301" w:rsidP="007D2EAD">
            <w:pPr>
              <w:jc w:val="center"/>
              <w:rPr>
                <w:rFonts w:ascii="Times New Roman" w:hAnsi="Times New Roman"/>
                <w:b/>
                <w:bCs/>
                <w:kern w:val="16"/>
                <w:sz w:val="24"/>
                <w:szCs w:val="24"/>
              </w:rPr>
            </w:pPr>
            <w:r w:rsidRPr="00B074AD">
              <w:rPr>
                <w:rFonts w:ascii="Times New Roman" w:hAnsi="Times New Roman"/>
                <w:b/>
                <w:bCs/>
                <w:kern w:val="16"/>
                <w:sz w:val="28"/>
              </w:rPr>
              <w:t>Độc lập - Tự do - Hạnh phúc</w:t>
            </w:r>
          </w:p>
          <w:p w14:paraId="237084AE" w14:textId="77777777" w:rsidR="00285301" w:rsidRPr="00B074AD" w:rsidRDefault="00285301" w:rsidP="007D2EAD">
            <w:pPr>
              <w:tabs>
                <w:tab w:val="left" w:pos="193"/>
                <w:tab w:val="center" w:pos="2828"/>
              </w:tabs>
              <w:spacing w:before="120"/>
              <w:jc w:val="center"/>
              <w:rPr>
                <w:rFonts w:ascii="Times New Roman" w:hAnsi="Times New Roman"/>
                <w:b/>
                <w:bCs/>
                <w:i/>
                <w:kern w:val="16"/>
                <w:szCs w:val="26"/>
              </w:rPr>
            </w:pPr>
            <w:r w:rsidRPr="00B074AD">
              <w:rPr>
                <w:rFonts w:ascii="Times New Roman" w:hAnsi="Times New Roman"/>
                <w:noProof/>
                <w:kern w:val="16"/>
              </w:rPr>
              <mc:AlternateContent>
                <mc:Choice Requires="wps">
                  <w:drawing>
                    <wp:anchor distT="0" distB="0" distL="114300" distR="114300" simplePos="0" relativeHeight="251660288" behindDoc="0" locked="0" layoutInCell="1" allowOverlap="1" wp14:anchorId="68AFCA2F" wp14:editId="3AEC5AD8">
                      <wp:simplePos x="0" y="0"/>
                      <wp:positionH relativeFrom="column">
                        <wp:posOffset>664210</wp:posOffset>
                      </wp:positionH>
                      <wp:positionV relativeFrom="paragraph">
                        <wp:posOffset>25400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EA2DA88"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2pt" to="22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"/>
                  </w:pict>
                </mc:Fallback>
              </mc:AlternateContent>
            </w:r>
            <w:r w:rsidRPr="00B074AD">
              <w:rPr>
                <w:rFonts w:ascii="Times New Roman" w:hAnsi="Times New Roman"/>
                <w:i/>
                <w:kern w:val="16"/>
                <w:sz w:val="28"/>
                <w:szCs w:val="26"/>
              </w:rPr>
              <w:t>Pleiku, ngày           tháng 4 năm 2023</w:t>
            </w:r>
          </w:p>
        </w:tc>
      </w:tr>
    </w:tbl>
    <w:p w14:paraId="1CABA9BF" w14:textId="77777777" w:rsidR="00285301" w:rsidRPr="00B074AD" w:rsidRDefault="00285301" w:rsidP="007D2EAD">
      <w:pPr>
        <w:pStyle w:val="BodyText2"/>
        <w:spacing w:before="240"/>
        <w:ind w:left="1134" w:hanging="1134"/>
        <w:rPr>
          <w:rFonts w:ascii="Times New Roman" w:hAnsi="Times New Roman"/>
          <w:i w:val="0"/>
          <w:iCs/>
          <w:kern w:val="16"/>
          <w:sz w:val="28"/>
          <w:szCs w:val="28"/>
        </w:rPr>
      </w:pPr>
      <w:r w:rsidRPr="00B074AD">
        <w:rPr>
          <w:rFonts w:ascii="Times New Roman" w:hAnsi="Times New Roman"/>
          <w:i w:val="0"/>
          <w:iCs/>
          <w:kern w:val="16"/>
          <w:sz w:val="28"/>
          <w:szCs w:val="28"/>
        </w:rPr>
        <w:t>NGHỊ QUYẾT</w:t>
      </w:r>
    </w:p>
    <w:p w14:paraId="6F430945" w14:textId="4396C1E4" w:rsidR="00B056F9" w:rsidRPr="00B074AD" w:rsidRDefault="006A1A02" w:rsidP="007D2EAD">
      <w:pPr>
        <w:autoSpaceDE w:val="0"/>
        <w:autoSpaceDN w:val="0"/>
        <w:adjustRightInd w:val="0"/>
        <w:jc w:val="center"/>
        <w:rPr>
          <w:rFonts w:ascii="Times New Roman" w:hAnsi="Times New Roman"/>
          <w:b/>
          <w:iCs/>
          <w:kern w:val="16"/>
          <w:sz w:val="28"/>
          <w:szCs w:val="28"/>
        </w:rPr>
      </w:pPr>
      <w:r w:rsidRPr="00B074AD">
        <w:rPr>
          <w:rFonts w:ascii="Times New Roman" w:hAnsi="Times New Roman"/>
          <w:b/>
          <w:iCs/>
          <w:kern w:val="16"/>
          <w:sz w:val="28"/>
          <w:szCs w:val="28"/>
        </w:rPr>
        <w:t xml:space="preserve">Về </w:t>
      </w:r>
      <w:r w:rsidR="00BF613A" w:rsidRPr="00B074AD">
        <w:rPr>
          <w:rFonts w:ascii="Times New Roman" w:hAnsi="Times New Roman"/>
          <w:b/>
          <w:iCs/>
          <w:kern w:val="16"/>
          <w:sz w:val="28"/>
          <w:szCs w:val="28"/>
        </w:rPr>
        <w:t xml:space="preserve">việc </w:t>
      </w:r>
      <w:r w:rsidR="00C9377D" w:rsidRPr="00B074AD">
        <w:rPr>
          <w:rFonts w:ascii="Times New Roman" w:hAnsi="Times New Roman"/>
          <w:b/>
          <w:iCs/>
          <w:kern w:val="16"/>
          <w:sz w:val="28"/>
          <w:szCs w:val="28"/>
        </w:rPr>
        <w:t xml:space="preserve">điều chỉnh </w:t>
      </w:r>
      <w:r w:rsidR="00FF7853" w:rsidRPr="00B074AD">
        <w:rPr>
          <w:rFonts w:ascii="Times New Roman" w:hAnsi="Times New Roman"/>
          <w:b/>
          <w:iCs/>
          <w:kern w:val="16"/>
          <w:sz w:val="28"/>
          <w:szCs w:val="28"/>
        </w:rPr>
        <w:t>Kế hoạch đầu tư công</w:t>
      </w:r>
      <w:r w:rsidR="00B97B4F" w:rsidRPr="00B074AD">
        <w:rPr>
          <w:rFonts w:ascii="Times New Roman" w:hAnsi="Times New Roman"/>
          <w:b/>
          <w:iCs/>
          <w:kern w:val="16"/>
          <w:sz w:val="28"/>
          <w:szCs w:val="28"/>
        </w:rPr>
        <w:t xml:space="preserve"> </w:t>
      </w:r>
      <w:r w:rsidR="00424D54" w:rsidRPr="00B074AD">
        <w:rPr>
          <w:rFonts w:ascii="Times New Roman" w:hAnsi="Times New Roman"/>
          <w:b/>
          <w:iCs/>
          <w:kern w:val="16"/>
          <w:sz w:val="28"/>
          <w:szCs w:val="28"/>
        </w:rPr>
        <w:t xml:space="preserve">trung hạn </w:t>
      </w:r>
      <w:r w:rsidR="006C2CEF" w:rsidRPr="00B074AD">
        <w:rPr>
          <w:rFonts w:ascii="Times New Roman" w:hAnsi="Times New Roman"/>
          <w:b/>
          <w:iCs/>
          <w:kern w:val="16"/>
          <w:sz w:val="28"/>
          <w:szCs w:val="28"/>
        </w:rPr>
        <w:t>giai đoạn 2021-2025</w:t>
      </w:r>
    </w:p>
    <w:p w14:paraId="09990DE4" w14:textId="05B6C66A" w:rsidR="004C7438" w:rsidRPr="00B074AD" w:rsidRDefault="004C7438" w:rsidP="007D2EAD">
      <w:pPr>
        <w:autoSpaceDE w:val="0"/>
        <w:autoSpaceDN w:val="0"/>
        <w:adjustRightInd w:val="0"/>
        <w:jc w:val="center"/>
        <w:rPr>
          <w:rFonts w:ascii="Times New Roman" w:hAnsi="Times New Roman"/>
          <w:b/>
          <w:iCs/>
          <w:kern w:val="16"/>
          <w:sz w:val="18"/>
          <w:szCs w:val="28"/>
          <w:vertAlign w:val="superscript"/>
        </w:rPr>
      </w:pPr>
      <w:r w:rsidRPr="00B074AD">
        <w:rPr>
          <w:rFonts w:ascii="Times New Roman" w:hAnsi="Times New Roman"/>
          <w:b/>
          <w:iCs/>
          <w:kern w:val="16"/>
          <w:sz w:val="18"/>
          <w:szCs w:val="28"/>
          <w:vertAlign w:val="superscript"/>
        </w:rPr>
        <w:t>_________________________________________</w:t>
      </w:r>
    </w:p>
    <w:p w14:paraId="2CFF56FB" w14:textId="77777777" w:rsidR="007D2EAD" w:rsidRPr="00B074AD" w:rsidRDefault="007D2EAD" w:rsidP="007D2EAD">
      <w:pPr>
        <w:spacing w:before="120"/>
        <w:jc w:val="center"/>
        <w:rPr>
          <w:rFonts w:ascii="Times New Roman" w:hAnsi="Times New Roman"/>
          <w:b/>
          <w:kern w:val="16"/>
          <w:sz w:val="28"/>
          <w:szCs w:val="28"/>
          <w:lang w:val="nl-NL"/>
        </w:rPr>
      </w:pPr>
      <w:r w:rsidRPr="00B074AD">
        <w:rPr>
          <w:rFonts w:ascii="Times New Roman" w:hAnsi="Times New Roman"/>
          <w:b/>
          <w:kern w:val="16"/>
          <w:sz w:val="28"/>
          <w:szCs w:val="28"/>
          <w:lang w:val="nl-NL"/>
        </w:rPr>
        <w:t>HỘI ĐỒNG NHÂN DÂN THÀNH PHỐ</w:t>
      </w:r>
    </w:p>
    <w:p w14:paraId="5AB8988C" w14:textId="77777777" w:rsidR="007D2EAD" w:rsidRPr="00B074AD" w:rsidRDefault="007D2EAD" w:rsidP="007D2EAD">
      <w:pPr>
        <w:spacing w:after="120"/>
        <w:jc w:val="center"/>
        <w:rPr>
          <w:rFonts w:ascii="Times New Roman" w:hAnsi="Times New Roman"/>
          <w:b/>
          <w:kern w:val="16"/>
          <w:sz w:val="28"/>
          <w:szCs w:val="28"/>
          <w:lang w:val="nl-NL"/>
        </w:rPr>
      </w:pPr>
      <w:r w:rsidRPr="00B074AD">
        <w:rPr>
          <w:rFonts w:ascii="Times New Roman" w:hAnsi="Times New Roman"/>
          <w:b/>
          <w:kern w:val="16"/>
          <w:sz w:val="28"/>
          <w:szCs w:val="28"/>
          <w:lang w:val="nl-NL"/>
        </w:rPr>
        <w:t>KHÓA XII, KỲ HỌP THỨ CHÍN (CHUYÊN ĐỀ)</w:t>
      </w:r>
    </w:p>
    <w:p w14:paraId="76C129FE" w14:textId="77777777" w:rsidR="007D2EAD" w:rsidRPr="00B074AD" w:rsidRDefault="007D2EAD" w:rsidP="00E4206B">
      <w:pPr>
        <w:spacing w:before="240" w:after="100"/>
        <w:ind w:firstLine="709"/>
        <w:jc w:val="both"/>
        <w:rPr>
          <w:rFonts w:ascii="Times New Roman" w:eastAsia="Calibri" w:hAnsi="Times New Roman"/>
          <w:kern w:val="16"/>
          <w:sz w:val="28"/>
          <w:szCs w:val="28"/>
          <w:lang w:val="nl-NL"/>
        </w:rPr>
      </w:pPr>
      <w:r w:rsidRPr="00B074AD">
        <w:rPr>
          <w:rFonts w:ascii="Times New Roman" w:hAnsi="Times New Roman"/>
          <w:i/>
          <w:kern w:val="16"/>
          <w:sz w:val="28"/>
          <w:szCs w:val="28"/>
          <w:lang w:val="nl-NL"/>
        </w:rPr>
        <w:t>Căn cứ Luật Tổ chức chính quyền địa phương năm 2015; Luật Sửa đổi, bổ sung một số điều của Luật Tổ chức Chính phủ và Luật Tổ chức chính quyền địa phương năm 2019;</w:t>
      </w:r>
    </w:p>
    <w:p w14:paraId="6B74EE21" w14:textId="77777777" w:rsidR="007D2EAD" w:rsidRPr="00B074AD" w:rsidRDefault="007D2EAD" w:rsidP="00E4206B">
      <w:pPr>
        <w:spacing w:after="100"/>
        <w:ind w:firstLine="709"/>
        <w:jc w:val="both"/>
        <w:rPr>
          <w:rFonts w:ascii="Times New Roman" w:eastAsia="Calibri" w:hAnsi="Times New Roman"/>
          <w:kern w:val="16"/>
          <w:sz w:val="28"/>
          <w:szCs w:val="28"/>
          <w:lang w:val="nl-NL"/>
        </w:rPr>
      </w:pPr>
      <w:r w:rsidRPr="00B074AD">
        <w:rPr>
          <w:rFonts w:ascii="Times New Roman" w:hAnsi="Times New Roman"/>
          <w:i/>
          <w:kern w:val="16"/>
          <w:sz w:val="28"/>
          <w:szCs w:val="28"/>
          <w:lang w:val="nl-NL"/>
        </w:rPr>
        <w:t xml:space="preserve">Căn cứ Luật Đầu tư công năm 2019; </w:t>
      </w:r>
    </w:p>
    <w:p w14:paraId="7FE067BD" w14:textId="77777777" w:rsidR="007D2EAD" w:rsidRPr="00B074AD" w:rsidRDefault="007D2EAD" w:rsidP="00E4206B">
      <w:pPr>
        <w:spacing w:after="100"/>
        <w:ind w:firstLine="709"/>
        <w:jc w:val="both"/>
        <w:rPr>
          <w:rFonts w:ascii="Times New Roman" w:hAnsi="Times New Roman"/>
          <w:i/>
          <w:kern w:val="16"/>
          <w:sz w:val="28"/>
          <w:szCs w:val="28"/>
          <w:lang w:val="nl-NL"/>
        </w:rPr>
      </w:pPr>
      <w:r w:rsidRPr="00B074AD">
        <w:rPr>
          <w:rFonts w:ascii="Times New Roman" w:hAnsi="Times New Roman"/>
          <w:i/>
          <w:kern w:val="16"/>
          <w:sz w:val="28"/>
          <w:szCs w:val="28"/>
          <w:lang w:val="nl-NL"/>
        </w:rPr>
        <w:t xml:space="preserve">Căn cứ Nghị định số 40/2020/NĐ-CP ngày 06/4/2020 của Chính phủ quy định chi tiết một số điều của Luật Đầu tư công; </w:t>
      </w:r>
    </w:p>
    <w:p w14:paraId="42C732CB" w14:textId="2DD7F51A" w:rsidR="00E11F94" w:rsidRPr="00B074AD" w:rsidRDefault="007D2EAD" w:rsidP="00E4206B">
      <w:pPr>
        <w:tabs>
          <w:tab w:val="left" w:pos="851"/>
        </w:tabs>
        <w:spacing w:after="100"/>
        <w:ind w:firstLine="709"/>
        <w:jc w:val="both"/>
        <w:rPr>
          <w:rFonts w:ascii="Times New Roman" w:hAnsi="Times New Roman"/>
          <w:i/>
          <w:kern w:val="16"/>
          <w:sz w:val="28"/>
          <w:szCs w:val="28"/>
          <w:lang w:val="nl-NL" w:eastAsia="x-none"/>
        </w:rPr>
      </w:pPr>
      <w:r w:rsidRPr="00B074AD">
        <w:rPr>
          <w:rFonts w:ascii="Times New Roman" w:hAnsi="Times New Roman"/>
          <w:i/>
          <w:kern w:val="16"/>
          <w:sz w:val="28"/>
          <w:szCs w:val="28"/>
          <w:lang w:val="nl-NL"/>
        </w:rPr>
        <w:t>Căn cứ</w:t>
      </w:r>
      <w:r w:rsidR="00251F20" w:rsidRPr="00B074AD">
        <w:rPr>
          <w:rFonts w:ascii="Times New Roman" w:hAnsi="Times New Roman"/>
          <w:i/>
          <w:kern w:val="16"/>
          <w:sz w:val="28"/>
          <w:szCs w:val="28"/>
          <w:lang w:val="nl-NL"/>
        </w:rPr>
        <w:t xml:space="preserve"> </w:t>
      </w:r>
      <w:r w:rsidR="00E11F94" w:rsidRPr="00B074AD">
        <w:rPr>
          <w:rFonts w:ascii="Times New Roman" w:hAnsi="Times New Roman"/>
          <w:i/>
          <w:kern w:val="16"/>
          <w:sz w:val="28"/>
          <w:szCs w:val="28"/>
          <w:lang w:val="nl-NL"/>
        </w:rPr>
        <w:t>Nghị quyết số 214/NQ-HĐND ngày 13/8/2021 của HĐND Thành phố về Kế hoạch đầu tư công trung hạn giai đoạn 2021-2025; Nghị quyết số 215/NQ-HĐND ngày 24/9/2021 của HĐND Thành phố về việc điều chỉnh chủ truơng đầu tư các dự án thuộc Kế hoạch đầu tư công giai đoạn 2021-2025;</w:t>
      </w:r>
      <w:r w:rsidR="00E11F94" w:rsidRPr="00B074AD">
        <w:rPr>
          <w:rFonts w:ascii="Times New Roman" w:hAnsi="Times New Roman"/>
          <w:i/>
          <w:kern w:val="16"/>
          <w:sz w:val="28"/>
          <w:szCs w:val="28"/>
          <w:lang w:val="vi-VN" w:eastAsia="x-none"/>
        </w:rPr>
        <w:t xml:space="preserve"> Nghị quyết số 226/NQ-HĐND ngày 21/12/2021 </w:t>
      </w:r>
      <w:r w:rsidR="00E11F94" w:rsidRPr="00B074AD">
        <w:rPr>
          <w:rFonts w:ascii="Times New Roman" w:hAnsi="Times New Roman"/>
          <w:i/>
          <w:kern w:val="16"/>
          <w:sz w:val="28"/>
          <w:szCs w:val="28"/>
          <w:lang w:val="nl-NL" w:eastAsia="x-none"/>
        </w:rPr>
        <w:t xml:space="preserve">của HĐND Thành phố </w:t>
      </w:r>
      <w:r w:rsidR="00E11F94" w:rsidRPr="00B074AD">
        <w:rPr>
          <w:rFonts w:ascii="Times New Roman" w:hAnsi="Times New Roman"/>
          <w:i/>
          <w:kern w:val="16"/>
          <w:sz w:val="28"/>
          <w:szCs w:val="28"/>
          <w:lang w:val="vi-VN" w:eastAsia="x-none"/>
        </w:rPr>
        <w:t>về việc điều chỉnh Kế hoạch đầu tư công trung hạn giai đoạn 2021-2025 vốn ngân sách Thành phố;</w:t>
      </w:r>
      <w:r w:rsidR="00E11F94" w:rsidRPr="00B074AD">
        <w:rPr>
          <w:rFonts w:ascii="Times New Roman" w:hAnsi="Times New Roman"/>
          <w:i/>
          <w:kern w:val="16"/>
          <w:sz w:val="28"/>
          <w:szCs w:val="28"/>
          <w:lang w:val="nl-NL" w:eastAsia="x-none"/>
        </w:rPr>
        <w:t xml:space="preserve"> Nghị quyết số 244/NQ-HĐND ngày 22/4/2022 </w:t>
      </w:r>
      <w:r w:rsidR="00093AEC" w:rsidRPr="00B074AD">
        <w:rPr>
          <w:rFonts w:ascii="Times New Roman" w:hAnsi="Times New Roman"/>
          <w:i/>
          <w:kern w:val="16"/>
          <w:sz w:val="28"/>
          <w:szCs w:val="28"/>
          <w:lang w:val="nl-NL"/>
        </w:rPr>
        <w:t xml:space="preserve">của HĐND Thành phố </w:t>
      </w:r>
      <w:r w:rsidR="00E11F94" w:rsidRPr="00B074AD">
        <w:rPr>
          <w:rFonts w:ascii="Times New Roman" w:hAnsi="Times New Roman"/>
          <w:i/>
          <w:kern w:val="16"/>
          <w:sz w:val="28"/>
          <w:szCs w:val="28"/>
          <w:lang w:val="nl-NL" w:eastAsia="x-none"/>
        </w:rPr>
        <w:t xml:space="preserve">về việc điều chỉnh, bổ sung Kế hoạch đầu tư công trung hạn giai đoạn 2021-2025 vốn ngân sách Thành phố; Nghị quyết số 249/NQ-HĐND ngày 20/7/2022 </w:t>
      </w:r>
      <w:r w:rsidR="00093AEC" w:rsidRPr="00B074AD">
        <w:rPr>
          <w:rFonts w:ascii="Times New Roman" w:hAnsi="Times New Roman"/>
          <w:i/>
          <w:kern w:val="16"/>
          <w:sz w:val="28"/>
          <w:szCs w:val="28"/>
          <w:lang w:val="nl-NL"/>
        </w:rPr>
        <w:t xml:space="preserve">của HĐND Thành phố </w:t>
      </w:r>
      <w:r w:rsidR="00E14C6D" w:rsidRPr="00B074AD">
        <w:rPr>
          <w:rFonts w:ascii="Times New Roman" w:hAnsi="Times New Roman"/>
          <w:i/>
          <w:kern w:val="16"/>
          <w:sz w:val="28"/>
          <w:szCs w:val="28"/>
          <w:lang w:val="nl-NL" w:eastAsia="x-none"/>
        </w:rPr>
        <w:t>về việc điều chỉnh</w:t>
      </w:r>
      <w:r w:rsidR="00E11F94" w:rsidRPr="00B074AD">
        <w:rPr>
          <w:rFonts w:ascii="Times New Roman" w:hAnsi="Times New Roman"/>
          <w:i/>
          <w:kern w:val="16"/>
          <w:sz w:val="28"/>
          <w:szCs w:val="28"/>
          <w:lang w:val="nl-NL" w:eastAsia="x-none"/>
        </w:rPr>
        <w:t xml:space="preserve"> Kế hoạch đầu tư công trung hạn giai đoạn 2021-2025 vốn ngân sách Thành phố;</w:t>
      </w:r>
      <w:r w:rsidR="00E14C6D" w:rsidRPr="00B074AD">
        <w:rPr>
          <w:rFonts w:ascii="Times New Roman" w:hAnsi="Times New Roman"/>
          <w:i/>
          <w:kern w:val="16"/>
          <w:sz w:val="28"/>
          <w:szCs w:val="28"/>
          <w:lang w:val="nl-NL" w:eastAsia="x-none"/>
        </w:rPr>
        <w:t xml:space="preserve"> Nghị quyết số 289/NQ-HĐND ngày 21/12/2022 </w:t>
      </w:r>
      <w:r w:rsidR="00E14C6D" w:rsidRPr="00B074AD">
        <w:rPr>
          <w:rFonts w:ascii="Times New Roman" w:hAnsi="Times New Roman"/>
          <w:i/>
          <w:kern w:val="16"/>
          <w:sz w:val="28"/>
          <w:szCs w:val="28"/>
          <w:lang w:val="nl-NL"/>
        </w:rPr>
        <w:t xml:space="preserve">của HĐND Thành phố </w:t>
      </w:r>
      <w:r w:rsidR="00E14C6D" w:rsidRPr="00B074AD">
        <w:rPr>
          <w:rFonts w:ascii="Times New Roman" w:hAnsi="Times New Roman"/>
          <w:i/>
          <w:kern w:val="16"/>
          <w:sz w:val="28"/>
          <w:szCs w:val="28"/>
          <w:lang w:val="nl-NL" w:eastAsia="x-none"/>
        </w:rPr>
        <w:t>về việc điều chỉnh Kế hoạch đầu tư công trung hạn giai đoạn 2021-2025;</w:t>
      </w:r>
    </w:p>
    <w:p w14:paraId="0E15AD89" w14:textId="2780013F" w:rsidR="007D2EAD" w:rsidRPr="00B074AD" w:rsidRDefault="00987411" w:rsidP="00E4206B">
      <w:pPr>
        <w:autoSpaceDE w:val="0"/>
        <w:autoSpaceDN w:val="0"/>
        <w:adjustRightInd w:val="0"/>
        <w:spacing w:after="100"/>
        <w:ind w:firstLine="709"/>
        <w:jc w:val="both"/>
        <w:rPr>
          <w:rFonts w:ascii="Times New Roman" w:hAnsi="Times New Roman"/>
          <w:i/>
          <w:kern w:val="16"/>
          <w:sz w:val="28"/>
          <w:szCs w:val="28"/>
          <w:lang w:val="nl-NL"/>
        </w:rPr>
      </w:pPr>
      <w:r w:rsidRPr="00B074AD">
        <w:rPr>
          <w:rFonts w:ascii="Times New Roman" w:hAnsi="Times New Roman"/>
          <w:i/>
          <w:kern w:val="16"/>
          <w:sz w:val="28"/>
          <w:szCs w:val="28"/>
          <w:lang w:val="nl-NL"/>
        </w:rPr>
        <w:t xml:space="preserve">Xét </w:t>
      </w:r>
      <w:r w:rsidR="00E76E73" w:rsidRPr="00B074AD">
        <w:rPr>
          <w:rFonts w:ascii="Times New Roman" w:hAnsi="Times New Roman"/>
          <w:i/>
          <w:kern w:val="16"/>
          <w:sz w:val="28"/>
          <w:szCs w:val="28"/>
          <w:lang w:val="nl-NL"/>
        </w:rPr>
        <w:t>Tờ trình</w:t>
      </w:r>
      <w:r w:rsidR="000A1999" w:rsidRPr="00B074AD">
        <w:rPr>
          <w:rFonts w:ascii="Times New Roman" w:hAnsi="Times New Roman"/>
          <w:i/>
          <w:kern w:val="16"/>
          <w:sz w:val="28"/>
          <w:szCs w:val="28"/>
          <w:lang w:val="nl-NL"/>
        </w:rPr>
        <w:t xml:space="preserve"> số</w:t>
      </w:r>
      <w:r w:rsidR="006131A8">
        <w:rPr>
          <w:rFonts w:ascii="Times New Roman" w:hAnsi="Times New Roman"/>
          <w:i/>
          <w:kern w:val="16"/>
          <w:sz w:val="28"/>
          <w:szCs w:val="28"/>
          <w:lang w:val="nl-NL"/>
        </w:rPr>
        <w:t xml:space="preserve"> 163</w:t>
      </w:r>
      <w:r w:rsidR="000A1999" w:rsidRPr="00B074AD">
        <w:rPr>
          <w:rFonts w:ascii="Times New Roman" w:hAnsi="Times New Roman"/>
          <w:i/>
          <w:kern w:val="16"/>
          <w:sz w:val="28"/>
          <w:szCs w:val="28"/>
          <w:lang w:val="nl-NL"/>
        </w:rPr>
        <w:t>/</w:t>
      </w:r>
      <w:r w:rsidR="00E76E73" w:rsidRPr="00B074AD">
        <w:rPr>
          <w:rFonts w:ascii="Times New Roman" w:hAnsi="Times New Roman"/>
          <w:i/>
          <w:kern w:val="16"/>
          <w:sz w:val="28"/>
          <w:szCs w:val="28"/>
          <w:lang w:val="nl-NL"/>
        </w:rPr>
        <w:t>TTr-</w:t>
      </w:r>
      <w:r w:rsidR="000A1999" w:rsidRPr="00B074AD">
        <w:rPr>
          <w:rFonts w:ascii="Times New Roman" w:hAnsi="Times New Roman"/>
          <w:i/>
          <w:kern w:val="16"/>
          <w:sz w:val="28"/>
          <w:szCs w:val="28"/>
          <w:lang w:val="nl-NL"/>
        </w:rPr>
        <w:t>UBND ngày</w:t>
      </w:r>
      <w:r w:rsidR="006131A8">
        <w:rPr>
          <w:rFonts w:ascii="Times New Roman" w:hAnsi="Times New Roman"/>
          <w:i/>
          <w:kern w:val="16"/>
          <w:sz w:val="28"/>
          <w:szCs w:val="28"/>
          <w:lang w:val="nl-NL"/>
        </w:rPr>
        <w:t xml:space="preserve"> 08</w:t>
      </w:r>
      <w:r w:rsidR="00E11F94" w:rsidRPr="00B074AD">
        <w:rPr>
          <w:rFonts w:ascii="Times New Roman" w:hAnsi="Times New Roman"/>
          <w:i/>
          <w:kern w:val="16"/>
          <w:sz w:val="28"/>
          <w:szCs w:val="28"/>
          <w:lang w:val="nl-NL"/>
        </w:rPr>
        <w:t>/</w:t>
      </w:r>
      <w:r w:rsidR="004C7438" w:rsidRPr="00B074AD">
        <w:rPr>
          <w:rFonts w:ascii="Times New Roman" w:hAnsi="Times New Roman"/>
          <w:i/>
          <w:kern w:val="16"/>
          <w:sz w:val="28"/>
          <w:szCs w:val="28"/>
          <w:lang w:val="nl-NL"/>
        </w:rPr>
        <w:t>5</w:t>
      </w:r>
      <w:r w:rsidR="00E11F94" w:rsidRPr="00B074AD">
        <w:rPr>
          <w:rFonts w:ascii="Times New Roman" w:hAnsi="Times New Roman"/>
          <w:i/>
          <w:kern w:val="16"/>
          <w:sz w:val="28"/>
          <w:szCs w:val="28"/>
          <w:lang w:val="nl-NL"/>
        </w:rPr>
        <w:t>/</w:t>
      </w:r>
      <w:r w:rsidR="003908F1" w:rsidRPr="00B074AD">
        <w:rPr>
          <w:rFonts w:ascii="Times New Roman" w:hAnsi="Times New Roman"/>
          <w:i/>
          <w:kern w:val="16"/>
          <w:sz w:val="28"/>
          <w:szCs w:val="28"/>
          <w:lang w:val="nl-NL"/>
        </w:rPr>
        <w:t>202</w:t>
      </w:r>
      <w:r w:rsidR="0009418E" w:rsidRPr="00B074AD">
        <w:rPr>
          <w:rFonts w:ascii="Times New Roman" w:hAnsi="Times New Roman"/>
          <w:i/>
          <w:kern w:val="16"/>
          <w:sz w:val="28"/>
          <w:szCs w:val="28"/>
          <w:lang w:val="nl-NL"/>
        </w:rPr>
        <w:t>3</w:t>
      </w:r>
      <w:r w:rsidR="000A1999" w:rsidRPr="00B074AD">
        <w:rPr>
          <w:rFonts w:ascii="Times New Roman" w:hAnsi="Times New Roman"/>
          <w:i/>
          <w:kern w:val="16"/>
          <w:sz w:val="28"/>
          <w:szCs w:val="28"/>
          <w:lang w:val="nl-NL"/>
        </w:rPr>
        <w:t xml:space="preserve"> của UBND Thành phố về việc </w:t>
      </w:r>
      <w:r w:rsidR="007D2EAD" w:rsidRPr="00B074AD">
        <w:rPr>
          <w:rFonts w:ascii="Times New Roman" w:hAnsi="Times New Roman"/>
          <w:i/>
          <w:kern w:val="16"/>
          <w:sz w:val="28"/>
          <w:szCs w:val="28"/>
          <w:lang w:val="nl-NL"/>
        </w:rPr>
        <w:t xml:space="preserve">xem xét, </w:t>
      </w:r>
      <w:r w:rsidR="000A1999" w:rsidRPr="00B074AD">
        <w:rPr>
          <w:rFonts w:ascii="Times New Roman" w:hAnsi="Times New Roman"/>
          <w:i/>
          <w:kern w:val="16"/>
          <w:sz w:val="28"/>
          <w:szCs w:val="28"/>
          <w:lang w:val="nl-NL"/>
        </w:rPr>
        <w:t>điều chỉnh</w:t>
      </w:r>
      <w:r w:rsidR="0009418E" w:rsidRPr="00B074AD">
        <w:rPr>
          <w:rFonts w:ascii="Times New Roman" w:hAnsi="Times New Roman"/>
          <w:i/>
          <w:kern w:val="16"/>
          <w:sz w:val="28"/>
          <w:szCs w:val="28"/>
          <w:lang w:val="nl-NL"/>
        </w:rPr>
        <w:t xml:space="preserve"> </w:t>
      </w:r>
      <w:r w:rsidR="00E76E73" w:rsidRPr="00B074AD">
        <w:rPr>
          <w:rFonts w:ascii="Times New Roman" w:hAnsi="Times New Roman"/>
          <w:i/>
          <w:kern w:val="16"/>
          <w:sz w:val="28"/>
          <w:szCs w:val="28"/>
          <w:lang w:val="nl-NL"/>
        </w:rPr>
        <w:t>Kế hoạch đầu tư công giai đoạn 2021-2025</w:t>
      </w:r>
      <w:r w:rsidR="00AA5312" w:rsidRPr="00B074AD">
        <w:rPr>
          <w:rFonts w:ascii="Times New Roman" w:hAnsi="Times New Roman"/>
          <w:i/>
          <w:kern w:val="16"/>
          <w:sz w:val="28"/>
          <w:szCs w:val="28"/>
          <w:lang w:val="nl-NL"/>
        </w:rPr>
        <w:t>;</w:t>
      </w:r>
      <w:r w:rsidR="00B97B4F" w:rsidRPr="00B074AD">
        <w:rPr>
          <w:rFonts w:ascii="Times New Roman" w:hAnsi="Times New Roman"/>
          <w:i/>
          <w:kern w:val="16"/>
          <w:sz w:val="28"/>
          <w:szCs w:val="28"/>
          <w:lang w:val="nl-NL"/>
        </w:rPr>
        <w:t xml:space="preserve"> </w:t>
      </w:r>
      <w:r w:rsidR="007D2EAD" w:rsidRPr="00B074AD">
        <w:rPr>
          <w:rFonts w:ascii="Times New Roman" w:hAnsi="Times New Roman"/>
          <w:i/>
          <w:kern w:val="16"/>
          <w:sz w:val="28"/>
          <w:szCs w:val="28"/>
          <w:lang w:val="nl-NL"/>
        </w:rPr>
        <w:t>Báo cáo thẩm tra số          /BC-HĐND ngày     /    /2023 của Ban Kinh tế - Xã hội và ý kiến thảo luận, thống nhất của các vị đại biểu HĐND Thành phố tại Kỳ họp,</w:t>
      </w:r>
    </w:p>
    <w:p w14:paraId="70AF1478" w14:textId="77777777" w:rsidR="007D2EAD" w:rsidRPr="00B074AD" w:rsidRDefault="007D2EAD" w:rsidP="00E4206B">
      <w:pPr>
        <w:spacing w:after="100"/>
        <w:jc w:val="center"/>
        <w:rPr>
          <w:rFonts w:ascii="Times New Roman" w:hAnsi="Times New Roman"/>
          <w:b/>
          <w:kern w:val="16"/>
          <w:sz w:val="28"/>
          <w:szCs w:val="28"/>
          <w:lang w:val="nl-NL"/>
        </w:rPr>
      </w:pPr>
      <w:r w:rsidRPr="00B074AD">
        <w:rPr>
          <w:rFonts w:ascii="Times New Roman" w:hAnsi="Times New Roman"/>
          <w:b/>
          <w:kern w:val="16"/>
          <w:sz w:val="28"/>
          <w:szCs w:val="28"/>
          <w:lang w:val="nl-NL"/>
        </w:rPr>
        <w:t>QUYẾT NGHỊ:</w:t>
      </w:r>
    </w:p>
    <w:p w14:paraId="4458DE7C" w14:textId="07B1262D" w:rsidR="00085378" w:rsidRPr="00B074AD" w:rsidRDefault="006A1A02" w:rsidP="00E4206B">
      <w:pPr>
        <w:spacing w:after="100"/>
        <w:ind w:firstLine="709"/>
        <w:jc w:val="both"/>
        <w:rPr>
          <w:rFonts w:ascii="Times New Roman" w:hAnsi="Times New Roman"/>
          <w:kern w:val="16"/>
          <w:sz w:val="28"/>
          <w:szCs w:val="28"/>
          <w:lang w:val="nl-NL"/>
        </w:rPr>
      </w:pPr>
      <w:r w:rsidRPr="00B074AD">
        <w:rPr>
          <w:rFonts w:ascii="Times New Roman" w:hAnsi="Times New Roman"/>
          <w:b/>
          <w:kern w:val="16"/>
          <w:sz w:val="28"/>
          <w:szCs w:val="28"/>
          <w:lang w:val="nl-NL"/>
        </w:rPr>
        <w:t xml:space="preserve">Điều 1. </w:t>
      </w:r>
      <w:r w:rsidR="00085378" w:rsidRPr="00B074AD">
        <w:rPr>
          <w:rFonts w:ascii="Times New Roman" w:hAnsi="Times New Roman"/>
          <w:kern w:val="16"/>
          <w:sz w:val="28"/>
          <w:szCs w:val="28"/>
          <w:lang w:val="nl-NL"/>
        </w:rPr>
        <w:t>Điều chỉn</w:t>
      </w:r>
      <w:r w:rsidR="00283FB1" w:rsidRPr="00B074AD">
        <w:rPr>
          <w:rFonts w:ascii="Times New Roman" w:hAnsi="Times New Roman"/>
          <w:kern w:val="16"/>
          <w:sz w:val="28"/>
          <w:szCs w:val="28"/>
          <w:lang w:val="nl-NL"/>
        </w:rPr>
        <w:t>h</w:t>
      </w:r>
      <w:r w:rsidR="00C30487" w:rsidRPr="00B074AD">
        <w:rPr>
          <w:rFonts w:ascii="Times New Roman" w:hAnsi="Times New Roman"/>
          <w:kern w:val="16"/>
          <w:sz w:val="28"/>
          <w:szCs w:val="28"/>
          <w:lang w:val="nl-NL"/>
        </w:rPr>
        <w:t>, bổ sung</w:t>
      </w:r>
      <w:r w:rsidR="00C9377D" w:rsidRPr="00B074AD">
        <w:rPr>
          <w:rFonts w:ascii="Times New Roman" w:hAnsi="Times New Roman"/>
          <w:kern w:val="16"/>
          <w:sz w:val="28"/>
          <w:szCs w:val="28"/>
          <w:lang w:val="nl-NL"/>
        </w:rPr>
        <w:t xml:space="preserve"> </w:t>
      </w:r>
      <w:r w:rsidR="00927F00" w:rsidRPr="00B074AD">
        <w:rPr>
          <w:rFonts w:ascii="Times New Roman" w:hAnsi="Times New Roman"/>
          <w:kern w:val="16"/>
          <w:sz w:val="28"/>
          <w:szCs w:val="28"/>
          <w:lang w:val="nl-NL"/>
        </w:rPr>
        <w:t xml:space="preserve">Kế hoạch đầu tư công trung hạn giai đoạn 2021-2025 </w:t>
      </w:r>
      <w:r w:rsidR="00093AEC" w:rsidRPr="00B074AD">
        <w:rPr>
          <w:rFonts w:ascii="Times New Roman" w:hAnsi="Times New Roman"/>
          <w:kern w:val="16"/>
          <w:sz w:val="28"/>
          <w:szCs w:val="28"/>
          <w:lang w:val="nl-NL"/>
        </w:rPr>
        <w:t>với các nội dung sau:</w:t>
      </w:r>
    </w:p>
    <w:p w14:paraId="247E1381" w14:textId="77777777" w:rsidR="006131A8" w:rsidRPr="00414CC4" w:rsidRDefault="006131A8" w:rsidP="006131A8">
      <w:pPr>
        <w:tabs>
          <w:tab w:val="left" w:pos="851"/>
          <w:tab w:val="left" w:pos="1134"/>
        </w:tabs>
        <w:spacing w:after="120"/>
        <w:ind w:firstLine="709"/>
        <w:jc w:val="both"/>
        <w:rPr>
          <w:rFonts w:ascii="Times New Roman" w:hAnsi="Times New Roman"/>
          <w:bCs/>
          <w:kern w:val="16"/>
          <w:sz w:val="28"/>
          <w:szCs w:val="28"/>
          <w:lang w:val="nl-NL"/>
        </w:rPr>
      </w:pPr>
      <w:r w:rsidRPr="00414CC4">
        <w:rPr>
          <w:rFonts w:ascii="Times New Roman" w:hAnsi="Times New Roman"/>
          <w:b/>
          <w:kern w:val="16"/>
          <w:sz w:val="28"/>
          <w:szCs w:val="28"/>
          <w:lang w:val="nl-NL"/>
        </w:rPr>
        <w:t>1.</w:t>
      </w:r>
      <w:r w:rsidRPr="00414CC4">
        <w:rPr>
          <w:rFonts w:ascii="Times New Roman" w:hAnsi="Times New Roman"/>
          <w:bCs/>
          <w:kern w:val="16"/>
          <w:sz w:val="28"/>
          <w:szCs w:val="28"/>
          <w:lang w:val="nl-NL"/>
        </w:rPr>
        <w:tab/>
        <w:t>Điều chỉnh, bổ sung Điều 1 và biểu số 01 kèm theo Nghị quyết số 214/NQ-HĐND ngày 13/8/2021, Nghị quyết số 215/NQ-HĐND ngày 24/9/2021, Nghị quyết số 226/NQ-HĐND ngày 21/12/2021, Nghị quyết số 244/NQ-HĐND ngày 22/4/2022, Nghị quyết số 249/NQ-HĐND ngày 20/7/2022 và Nghị quyết số 289/NQ-HĐND ngày 21/12/2022 của HĐND Thành phố:</w:t>
      </w:r>
    </w:p>
    <w:p w14:paraId="13BF103C" w14:textId="77777777" w:rsidR="006131A8" w:rsidRPr="00414CC4" w:rsidRDefault="006131A8" w:rsidP="006131A8">
      <w:pPr>
        <w:spacing w:after="120"/>
        <w:ind w:firstLine="709"/>
        <w:jc w:val="both"/>
        <w:rPr>
          <w:rFonts w:ascii="Times New Roman" w:hAnsi="Times New Roman"/>
          <w:w w:val="95"/>
          <w:kern w:val="16"/>
          <w:sz w:val="28"/>
          <w:szCs w:val="28"/>
          <w:lang w:val="nl-NL"/>
        </w:rPr>
      </w:pPr>
      <w:r w:rsidRPr="00414CC4">
        <w:rPr>
          <w:rFonts w:ascii="Times New Roman" w:hAnsi="Times New Roman"/>
          <w:bCs/>
          <w:w w:val="95"/>
          <w:kern w:val="16"/>
          <w:sz w:val="28"/>
          <w:szCs w:val="28"/>
          <w:lang w:val="nl-NL"/>
        </w:rPr>
        <w:t xml:space="preserve"> </w:t>
      </w:r>
      <w:r w:rsidRPr="00414CC4">
        <w:rPr>
          <w:rFonts w:ascii="Times New Roman" w:hAnsi="Times New Roman"/>
          <w:b/>
          <w:w w:val="95"/>
          <w:kern w:val="16"/>
          <w:sz w:val="28"/>
          <w:szCs w:val="28"/>
          <w:lang w:val="nl-NL"/>
        </w:rPr>
        <w:t xml:space="preserve">1.1. </w:t>
      </w:r>
      <w:r w:rsidRPr="00414CC4">
        <w:rPr>
          <w:rFonts w:ascii="Times New Roman" w:hAnsi="Times New Roman"/>
          <w:w w:val="95"/>
          <w:kern w:val="16"/>
          <w:sz w:val="28"/>
          <w:szCs w:val="28"/>
          <w:lang w:val="nl-NL"/>
        </w:rPr>
        <w:t xml:space="preserve">Nguồn vốn: </w:t>
      </w:r>
      <w:r w:rsidRPr="00414CC4">
        <w:rPr>
          <w:rFonts w:ascii="Times New Roman" w:hAnsi="Times New Roman"/>
          <w:b/>
          <w:bCs/>
          <w:w w:val="95"/>
          <w:kern w:val="16"/>
          <w:sz w:val="28"/>
          <w:szCs w:val="28"/>
          <w:lang w:val="nl-NL"/>
        </w:rPr>
        <w:t xml:space="preserve"> </w:t>
      </w:r>
      <w:r w:rsidRPr="00414CC4">
        <w:rPr>
          <w:rFonts w:ascii="Times New Roman" w:hAnsi="Times New Roman"/>
          <w:w w:val="95"/>
          <w:kern w:val="16"/>
          <w:sz w:val="28"/>
          <w:szCs w:val="28"/>
          <w:lang w:val="nl-NL"/>
        </w:rPr>
        <w:t xml:space="preserve">Bổ sung nguồn vốn với số tiền: </w:t>
      </w:r>
      <w:r w:rsidRPr="008020BA">
        <w:rPr>
          <w:rFonts w:ascii="Times New Roman" w:hAnsi="Times New Roman"/>
          <w:color w:val="FF0000"/>
          <w:w w:val="95"/>
          <w:kern w:val="16"/>
          <w:sz w:val="28"/>
          <w:szCs w:val="28"/>
          <w:lang w:val="nl-NL"/>
        </w:rPr>
        <w:t>43.929</w:t>
      </w:r>
      <w:r w:rsidRPr="008020BA">
        <w:rPr>
          <w:rFonts w:ascii="Times New Roman" w:hAnsi="Times New Roman"/>
          <w:w w:val="95"/>
          <w:kern w:val="16"/>
          <w:sz w:val="28"/>
          <w:szCs w:val="28"/>
          <w:lang w:val="nl-NL"/>
        </w:rPr>
        <w:t xml:space="preserve"> </w:t>
      </w:r>
      <w:r w:rsidRPr="00414CC4">
        <w:rPr>
          <w:rFonts w:ascii="Times New Roman" w:hAnsi="Times New Roman"/>
          <w:w w:val="95"/>
          <w:kern w:val="16"/>
          <w:sz w:val="28"/>
          <w:szCs w:val="28"/>
          <w:lang w:val="nl-NL"/>
        </w:rPr>
        <w:t xml:space="preserve">triệu đồng, trong đó: </w:t>
      </w:r>
    </w:p>
    <w:p w14:paraId="23DE9581" w14:textId="77777777" w:rsidR="006131A8" w:rsidRPr="00414CC4" w:rsidRDefault="006131A8" w:rsidP="006131A8">
      <w:pPr>
        <w:tabs>
          <w:tab w:val="left" w:pos="1134"/>
        </w:tabs>
        <w:spacing w:after="120"/>
        <w:ind w:firstLine="709"/>
        <w:jc w:val="both"/>
        <w:rPr>
          <w:rFonts w:ascii="Times New Roman" w:hAnsi="Times New Roman"/>
          <w:kern w:val="16"/>
          <w:sz w:val="28"/>
          <w:szCs w:val="28"/>
          <w:lang w:val="nl-NL"/>
        </w:rPr>
      </w:pPr>
      <w:r w:rsidRPr="00414CC4">
        <w:rPr>
          <w:rFonts w:ascii="Times New Roman" w:hAnsi="Times New Roman"/>
          <w:kern w:val="16"/>
          <w:sz w:val="28"/>
          <w:szCs w:val="28"/>
          <w:lang w:val="nl-NL"/>
        </w:rPr>
        <w:lastRenderedPageBreak/>
        <w:t xml:space="preserve">- Bổ sung nguồn kết dư, tăng thu: </w:t>
      </w:r>
      <w:r w:rsidRPr="008020BA">
        <w:rPr>
          <w:rFonts w:ascii="Times New Roman" w:hAnsi="Times New Roman"/>
          <w:color w:val="FF0000"/>
          <w:kern w:val="16"/>
          <w:sz w:val="28"/>
          <w:szCs w:val="28"/>
          <w:lang w:val="nl-NL"/>
        </w:rPr>
        <w:t>13.313</w:t>
      </w:r>
      <w:r w:rsidRPr="00414CC4">
        <w:rPr>
          <w:rFonts w:ascii="Times New Roman" w:hAnsi="Times New Roman"/>
          <w:kern w:val="16"/>
          <w:sz w:val="28"/>
          <w:szCs w:val="28"/>
          <w:lang w:val="nl-NL"/>
        </w:rPr>
        <w:t xml:space="preserve"> triệu đồng; </w:t>
      </w:r>
    </w:p>
    <w:p w14:paraId="2D1A492F" w14:textId="77777777" w:rsidR="006131A8" w:rsidRPr="00414CC4" w:rsidRDefault="006131A8" w:rsidP="006131A8">
      <w:pPr>
        <w:tabs>
          <w:tab w:val="left" w:pos="1134"/>
        </w:tabs>
        <w:spacing w:after="120"/>
        <w:ind w:firstLine="709"/>
        <w:jc w:val="both"/>
        <w:rPr>
          <w:rFonts w:ascii="Times New Roman" w:hAnsi="Times New Roman"/>
          <w:kern w:val="16"/>
          <w:sz w:val="28"/>
          <w:szCs w:val="28"/>
          <w:lang w:val="nl-NL"/>
        </w:rPr>
      </w:pPr>
      <w:r w:rsidRPr="00414CC4">
        <w:rPr>
          <w:rFonts w:ascii="Times New Roman" w:hAnsi="Times New Roman"/>
          <w:kern w:val="16"/>
          <w:sz w:val="28"/>
          <w:szCs w:val="28"/>
          <w:lang w:val="nl-NL"/>
        </w:rPr>
        <w:t xml:space="preserve">- Giảm kinh phí chi trích nộp Quỹ phát triển đất của Tỉnh (30%): </w:t>
      </w:r>
      <w:r>
        <w:rPr>
          <w:rFonts w:ascii="Times New Roman" w:hAnsi="Times New Roman"/>
          <w:kern w:val="16"/>
          <w:sz w:val="28"/>
          <w:szCs w:val="28"/>
          <w:lang w:val="nl-NL"/>
        </w:rPr>
        <w:t xml:space="preserve">30.616 </w:t>
      </w:r>
      <w:r w:rsidRPr="00414CC4">
        <w:rPr>
          <w:rFonts w:ascii="Times New Roman" w:hAnsi="Times New Roman"/>
          <w:kern w:val="16"/>
          <w:sz w:val="28"/>
          <w:szCs w:val="28"/>
          <w:lang w:val="nl-NL"/>
        </w:rPr>
        <w:t>triệu đồng.</w:t>
      </w:r>
    </w:p>
    <w:p w14:paraId="789DC375" w14:textId="271F1642" w:rsidR="006131A8" w:rsidRPr="00414CC4" w:rsidRDefault="006131A8" w:rsidP="006131A8">
      <w:pPr>
        <w:spacing w:after="120"/>
        <w:ind w:firstLine="709"/>
        <w:jc w:val="both"/>
        <w:rPr>
          <w:rFonts w:ascii="Times New Roman" w:hAnsi="Times New Roman"/>
          <w:kern w:val="16"/>
          <w:sz w:val="28"/>
          <w:szCs w:val="28"/>
          <w:lang w:val="nl-NL"/>
        </w:rPr>
      </w:pPr>
      <w:r w:rsidRPr="00414CC4">
        <w:rPr>
          <w:rFonts w:ascii="Times New Roman" w:hAnsi="Times New Roman"/>
          <w:b/>
          <w:kern w:val="16"/>
          <w:sz w:val="28"/>
          <w:szCs w:val="28"/>
          <w:lang w:val="nl-NL"/>
        </w:rPr>
        <w:tab/>
        <w:t xml:space="preserve">1.2. </w:t>
      </w:r>
      <w:r w:rsidRPr="00414CC4">
        <w:rPr>
          <w:rFonts w:ascii="Times New Roman" w:hAnsi="Times New Roman"/>
          <w:kern w:val="16"/>
          <w:sz w:val="28"/>
          <w:szCs w:val="28"/>
          <w:lang w:val="nl-NL"/>
        </w:rPr>
        <w:t>Phân bổ:</w:t>
      </w:r>
      <w:r w:rsidRPr="00414CC4">
        <w:rPr>
          <w:rFonts w:ascii="Times New Roman" w:hAnsi="Times New Roman"/>
          <w:b/>
          <w:i/>
          <w:kern w:val="16"/>
          <w:sz w:val="28"/>
          <w:szCs w:val="28"/>
          <w:lang w:val="nl-NL"/>
        </w:rPr>
        <w:t xml:space="preserve"> </w:t>
      </w:r>
      <w:r w:rsidRPr="00414CC4">
        <w:rPr>
          <w:rFonts w:ascii="Times New Roman" w:hAnsi="Times New Roman"/>
          <w:kern w:val="16"/>
          <w:sz w:val="28"/>
          <w:szCs w:val="28"/>
          <w:lang w:val="nl-NL"/>
        </w:rPr>
        <w:t>Bổ sung</w:t>
      </w:r>
      <w:r w:rsidRPr="00414CC4">
        <w:rPr>
          <w:rFonts w:ascii="Times New Roman" w:hAnsi="Times New Roman"/>
          <w:b/>
          <w:i/>
          <w:kern w:val="16"/>
          <w:sz w:val="28"/>
          <w:szCs w:val="28"/>
          <w:lang w:val="nl-NL"/>
        </w:rPr>
        <w:t xml:space="preserve"> </w:t>
      </w:r>
      <w:r w:rsidRPr="00414CC4">
        <w:rPr>
          <w:rFonts w:ascii="Times New Roman" w:hAnsi="Times New Roman"/>
          <w:kern w:val="16"/>
          <w:sz w:val="28"/>
          <w:szCs w:val="28"/>
          <w:lang w:val="nl-NL"/>
        </w:rPr>
        <w:t xml:space="preserve">vốn phân bổ các dự án với số tiền: </w:t>
      </w:r>
      <w:r>
        <w:rPr>
          <w:rFonts w:ascii="Times New Roman" w:hAnsi="Times New Roman"/>
          <w:kern w:val="16"/>
          <w:sz w:val="28"/>
          <w:szCs w:val="28"/>
          <w:lang w:val="nl-NL"/>
        </w:rPr>
        <w:t>43.929</w:t>
      </w:r>
      <w:r w:rsidRPr="00414CC4">
        <w:rPr>
          <w:w w:val="95"/>
          <w:kern w:val="16"/>
          <w:sz w:val="28"/>
          <w:szCs w:val="28"/>
          <w:lang w:val="nl-NL"/>
        </w:rPr>
        <w:t xml:space="preserve"> </w:t>
      </w:r>
      <w:r w:rsidRPr="00414CC4">
        <w:rPr>
          <w:rFonts w:ascii="Times New Roman" w:hAnsi="Times New Roman"/>
          <w:kern w:val="16"/>
          <w:sz w:val="28"/>
          <w:szCs w:val="28"/>
          <w:lang w:val="nl-NL"/>
        </w:rPr>
        <w:t xml:space="preserve">triệu đồng, cụ thể điều chỉnh số vốn phân bổ các dự án thuộc Kế hoạch giai đoạn 2021-2025 giảm: </w:t>
      </w:r>
      <w:r w:rsidRPr="008020BA">
        <w:rPr>
          <w:rFonts w:ascii="Times New Roman" w:hAnsi="Times New Roman"/>
          <w:color w:val="FF0000"/>
          <w:kern w:val="16"/>
          <w:sz w:val="28"/>
          <w:szCs w:val="28"/>
          <w:lang w:val="nl-NL"/>
        </w:rPr>
        <w:t>500 triệu</w:t>
      </w:r>
      <w:r w:rsidRPr="00414CC4">
        <w:rPr>
          <w:rFonts w:ascii="Times New Roman" w:hAnsi="Times New Roman"/>
          <w:kern w:val="16"/>
          <w:sz w:val="28"/>
          <w:szCs w:val="28"/>
          <w:lang w:val="nl-NL"/>
        </w:rPr>
        <w:t xml:space="preserve"> đồng và tăng: </w:t>
      </w:r>
      <w:r w:rsidRPr="008020BA">
        <w:rPr>
          <w:rFonts w:ascii="Times New Roman" w:hAnsi="Times New Roman"/>
          <w:color w:val="FF0000"/>
          <w:kern w:val="16"/>
          <w:sz w:val="28"/>
          <w:szCs w:val="28"/>
          <w:lang w:val="nl-NL"/>
        </w:rPr>
        <w:t>44.429</w:t>
      </w:r>
      <w:r w:rsidRPr="00414CC4">
        <w:rPr>
          <w:rFonts w:ascii="Times New Roman" w:hAnsi="Times New Roman"/>
          <w:kern w:val="16"/>
          <w:sz w:val="28"/>
          <w:szCs w:val="28"/>
          <w:lang w:val="nl-NL"/>
        </w:rPr>
        <w:t xml:space="preserve"> triệu đồng.</w:t>
      </w:r>
    </w:p>
    <w:p w14:paraId="57605EBB" w14:textId="77777777" w:rsidR="006131A8" w:rsidRPr="00414CC4" w:rsidRDefault="006131A8" w:rsidP="006131A8">
      <w:pPr>
        <w:tabs>
          <w:tab w:val="left" w:pos="993"/>
        </w:tabs>
        <w:spacing w:after="120"/>
        <w:ind w:firstLine="709"/>
        <w:jc w:val="center"/>
        <w:rPr>
          <w:rFonts w:ascii="Times New Roman" w:hAnsi="Times New Roman"/>
          <w:i/>
          <w:kern w:val="16"/>
          <w:sz w:val="28"/>
          <w:szCs w:val="28"/>
          <w:lang w:val="nl-NL"/>
        </w:rPr>
      </w:pPr>
      <w:r w:rsidRPr="00414CC4">
        <w:rPr>
          <w:rFonts w:ascii="Times New Roman" w:hAnsi="Times New Roman"/>
          <w:i/>
          <w:kern w:val="16"/>
          <w:sz w:val="28"/>
          <w:szCs w:val="28"/>
          <w:lang w:val="nl-NL"/>
        </w:rPr>
        <w:t xml:space="preserve"> (Chi tiết theo Biểu số 01)</w:t>
      </w:r>
    </w:p>
    <w:p w14:paraId="5625F1B7" w14:textId="77777777" w:rsidR="006131A8" w:rsidRPr="00414CC4" w:rsidRDefault="006131A8" w:rsidP="006131A8">
      <w:pPr>
        <w:tabs>
          <w:tab w:val="left" w:pos="993"/>
        </w:tabs>
        <w:spacing w:after="120"/>
        <w:ind w:firstLine="709"/>
        <w:jc w:val="both"/>
        <w:rPr>
          <w:rFonts w:ascii="Times New Roman" w:hAnsi="Times New Roman"/>
          <w:bCs/>
          <w:kern w:val="16"/>
          <w:sz w:val="28"/>
          <w:szCs w:val="28"/>
          <w:lang w:val="nl-NL"/>
        </w:rPr>
      </w:pPr>
      <w:r w:rsidRPr="00414CC4">
        <w:rPr>
          <w:rFonts w:ascii="Times New Roman" w:hAnsi="Times New Roman"/>
          <w:b/>
          <w:bCs/>
          <w:kern w:val="16"/>
          <w:sz w:val="28"/>
          <w:szCs w:val="28"/>
          <w:lang w:val="vi-VN"/>
        </w:rPr>
        <w:t>2.</w:t>
      </w:r>
      <w:r w:rsidRPr="00414CC4">
        <w:rPr>
          <w:rFonts w:ascii="Times New Roman" w:hAnsi="Times New Roman"/>
          <w:bCs/>
          <w:kern w:val="16"/>
          <w:sz w:val="28"/>
          <w:szCs w:val="28"/>
          <w:lang w:val="vi-VN"/>
        </w:rPr>
        <w:t xml:space="preserve"> Điều chỉnh</w:t>
      </w:r>
      <w:r w:rsidRPr="00414CC4">
        <w:rPr>
          <w:rFonts w:ascii="Times New Roman" w:hAnsi="Times New Roman"/>
          <w:kern w:val="16"/>
          <w:sz w:val="28"/>
          <w:szCs w:val="28"/>
          <w:lang w:val="nl-NL"/>
        </w:rPr>
        <w:t xml:space="preserve"> biểu số 03</w:t>
      </w:r>
      <w:r w:rsidRPr="00414CC4">
        <w:rPr>
          <w:rFonts w:ascii="Times New Roman" w:hAnsi="Times New Roman"/>
          <w:bCs/>
          <w:kern w:val="16"/>
          <w:sz w:val="28"/>
          <w:szCs w:val="28"/>
          <w:lang w:val="vi-VN"/>
        </w:rPr>
        <w:t xml:space="preserve"> kèm theo </w:t>
      </w:r>
      <w:r w:rsidRPr="00414CC4">
        <w:rPr>
          <w:rFonts w:ascii="Times New Roman" w:hAnsi="Times New Roman"/>
          <w:kern w:val="16"/>
          <w:sz w:val="28"/>
          <w:szCs w:val="28"/>
          <w:lang w:val="nl-NL"/>
        </w:rPr>
        <w:t>Ngh</w:t>
      </w:r>
      <w:r w:rsidRPr="00414CC4">
        <w:rPr>
          <w:rFonts w:ascii="Times New Roman" w:hAnsi="Times New Roman" w:cs="Calibri"/>
          <w:kern w:val="16"/>
          <w:sz w:val="28"/>
          <w:szCs w:val="28"/>
          <w:lang w:val="nl-NL"/>
        </w:rPr>
        <w:t>ị</w:t>
      </w:r>
      <w:r w:rsidRPr="00414CC4">
        <w:rPr>
          <w:rFonts w:ascii="Times New Roman" w:hAnsi="Times New Roman"/>
          <w:kern w:val="16"/>
          <w:sz w:val="28"/>
          <w:szCs w:val="28"/>
          <w:lang w:val="nl-NL"/>
        </w:rPr>
        <w:t xml:space="preserve"> quy</w:t>
      </w:r>
      <w:r w:rsidRPr="00414CC4">
        <w:rPr>
          <w:rFonts w:ascii="Times New Roman" w:hAnsi="Times New Roman" w:cs="Calibri"/>
          <w:kern w:val="16"/>
          <w:sz w:val="28"/>
          <w:szCs w:val="28"/>
          <w:lang w:val="nl-NL"/>
        </w:rPr>
        <w:t>ế</w:t>
      </w:r>
      <w:r w:rsidRPr="00414CC4">
        <w:rPr>
          <w:rFonts w:ascii="Times New Roman" w:hAnsi="Times New Roman"/>
          <w:kern w:val="16"/>
          <w:sz w:val="28"/>
          <w:szCs w:val="28"/>
          <w:lang w:val="nl-NL"/>
        </w:rPr>
        <w:t>t số 214/NQ-HĐND ngày 13/8/2021 của HĐND Thành phố, cụ thể:</w:t>
      </w:r>
    </w:p>
    <w:p w14:paraId="08B6DAD1" w14:textId="77777777" w:rsidR="006131A8" w:rsidRPr="00414CC4" w:rsidRDefault="006131A8" w:rsidP="006131A8">
      <w:pPr>
        <w:shd w:val="clear" w:color="auto" w:fill="FFFFFF"/>
        <w:tabs>
          <w:tab w:val="left" w:pos="993"/>
        </w:tabs>
        <w:spacing w:after="120"/>
        <w:ind w:firstLine="709"/>
        <w:jc w:val="both"/>
        <w:rPr>
          <w:rFonts w:ascii="Times New Roman" w:hAnsi="Times New Roman"/>
          <w:bCs/>
          <w:kern w:val="16"/>
          <w:sz w:val="28"/>
          <w:szCs w:val="28"/>
          <w:lang w:val="nl-NL"/>
        </w:rPr>
      </w:pPr>
      <w:r w:rsidRPr="00414CC4">
        <w:rPr>
          <w:rFonts w:ascii="Times New Roman" w:hAnsi="Times New Roman"/>
          <w:b/>
          <w:bCs/>
          <w:kern w:val="16"/>
          <w:sz w:val="28"/>
          <w:szCs w:val="28"/>
          <w:lang w:val="nl-NL"/>
        </w:rPr>
        <w:t xml:space="preserve">2.1. </w:t>
      </w:r>
      <w:r w:rsidRPr="00414CC4">
        <w:rPr>
          <w:rFonts w:ascii="Times New Roman" w:hAnsi="Times New Roman"/>
          <w:bCs/>
          <w:kern w:val="16"/>
          <w:sz w:val="28"/>
          <w:szCs w:val="28"/>
          <w:lang w:val="nl-NL"/>
        </w:rPr>
        <w:t>Điều chỉnh quy mô, tổng mức đầu tư, thời gian thực hiện đối với 07 dự án đã có trong Kế hoạch đầu tư công giai đoạn 2021-2025, gồm:</w:t>
      </w:r>
    </w:p>
    <w:p w14:paraId="69F53587" w14:textId="77777777" w:rsidR="006131A8" w:rsidRPr="00414CC4" w:rsidRDefault="006131A8" w:rsidP="006131A8">
      <w:pPr>
        <w:numPr>
          <w:ilvl w:val="0"/>
          <w:numId w:val="29"/>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 xml:space="preserve">Trường THCS Lê Lợi: Tổng mức đầu tư 12.400 triệu đồng. Điều chỉnh quy mô đầu tư, không thay đổi tổng mức đầu tư. Thời gian thực hiện dự án điều chỉnh: năm 2023 - 2024. </w:t>
      </w:r>
    </w:p>
    <w:p w14:paraId="7F135F52" w14:textId="77777777" w:rsidR="006131A8" w:rsidRPr="00414CC4" w:rsidRDefault="006131A8" w:rsidP="006131A8">
      <w:pPr>
        <w:numPr>
          <w:ilvl w:val="0"/>
          <w:numId w:val="29"/>
        </w:numPr>
        <w:shd w:val="clear" w:color="auto" w:fill="FFFFFF"/>
        <w:tabs>
          <w:tab w:val="left" w:pos="0"/>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Trường THCS Huỳnh Thúc Kháng: Tổng mức đầu tư 14.200 triệu đồng. Điều chỉnh quy mô, tăng tổng mức đầu tư lên 14.900 triệu đồng. Thời gian thực hiện dự án điều chỉnh: năm 2023 - 2024.</w:t>
      </w:r>
    </w:p>
    <w:p w14:paraId="253CC07B" w14:textId="77777777" w:rsidR="006131A8" w:rsidRPr="00414CC4" w:rsidRDefault="006131A8" w:rsidP="006131A8">
      <w:pPr>
        <w:numPr>
          <w:ilvl w:val="0"/>
          <w:numId w:val="29"/>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Trường Mầm non Hoa Phượng: Tổng mức đầu tư 6.000 triệu đồng. Điều chỉnh quy mô, giảm tổng mức đầu tư còn 5.500 triệu đồng. Thời gian thực hiện dự án điều chỉnh: năm 2023 - 2024.</w:t>
      </w:r>
    </w:p>
    <w:p w14:paraId="26B0F38B" w14:textId="77777777" w:rsidR="006131A8" w:rsidRPr="00414CC4" w:rsidRDefault="006131A8" w:rsidP="006131A8">
      <w:pPr>
        <w:numPr>
          <w:ilvl w:val="0"/>
          <w:numId w:val="29"/>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Trường Mầm non Ánh Dương: Tổng mức đầu tư 5.050 triệu đồng. Điều chỉnh quy mô, tăng tổng mức đầu tư lên 7.500 triệu đồng. Thời gian thực hiện dự án điều chỉnh: năm 2023 - 2024.</w:t>
      </w:r>
    </w:p>
    <w:p w14:paraId="6D7BF28F" w14:textId="77777777" w:rsidR="006131A8" w:rsidRPr="00414CC4" w:rsidRDefault="006131A8" w:rsidP="006131A8">
      <w:pPr>
        <w:numPr>
          <w:ilvl w:val="0"/>
          <w:numId w:val="29"/>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Đường nối từ Lê Thánh Tôn đến Trần Nhật Duật: Tổng mức đầu tư 15.560 triệu đồng. Điều chỉnh quy mô (bao gồm kinh phí đền bù), tăng tổng mức đầu tư lên 40.088 triệu đồng. Thời gian thực hiện dự án điều chỉnh: năm 2022 - 2024.</w:t>
      </w:r>
    </w:p>
    <w:p w14:paraId="47155AB3" w14:textId="77777777" w:rsidR="006131A8" w:rsidRPr="00414CC4" w:rsidRDefault="006131A8" w:rsidP="006131A8">
      <w:pPr>
        <w:numPr>
          <w:ilvl w:val="0"/>
          <w:numId w:val="29"/>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Đường Lý Chính Thắng: Tổng mức đầu tư 12.532 triệu đồng. Điều chỉnh quy mô (bao gồm kinh phí đền bù), tăng tổng mức đầu tư lên 28.066 triệu đồng. Thời gian thực hiện dự án điều chỉnh: năm 2023 -2024.</w:t>
      </w:r>
    </w:p>
    <w:p w14:paraId="19455D85" w14:textId="77777777" w:rsidR="006131A8" w:rsidRPr="00414CC4" w:rsidRDefault="006131A8" w:rsidP="006131A8">
      <w:pPr>
        <w:numPr>
          <w:ilvl w:val="0"/>
          <w:numId w:val="29"/>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 xml:space="preserve">Đường Nguyễn Thị Định (đoạn đường Phạm Văn Đồng - đường Lê Đại Hành): Tổng mức đầu tư 12.139 triệu đồng. </w:t>
      </w:r>
      <w:r>
        <w:rPr>
          <w:rFonts w:ascii="Times New Roman" w:hAnsi="Times New Roman"/>
          <w:bCs/>
          <w:kern w:val="16"/>
          <w:sz w:val="28"/>
          <w:szCs w:val="28"/>
          <w:lang w:val="nl-NL"/>
        </w:rPr>
        <w:t>Thay đổi quy mô và bổ sung kinh phí bồi thường giải phóng mặt bằng,</w:t>
      </w:r>
      <w:r w:rsidRPr="00BF34CD">
        <w:rPr>
          <w:rFonts w:ascii="Times New Roman" w:hAnsi="Times New Roman"/>
          <w:bCs/>
          <w:kern w:val="16"/>
          <w:sz w:val="28"/>
          <w:szCs w:val="28"/>
          <w:lang w:val="nl-NL"/>
        </w:rPr>
        <w:t xml:space="preserve"> </w:t>
      </w:r>
      <w:r>
        <w:rPr>
          <w:rFonts w:ascii="Times New Roman" w:hAnsi="Times New Roman"/>
          <w:bCs/>
          <w:kern w:val="16"/>
          <w:sz w:val="28"/>
          <w:szCs w:val="28"/>
          <w:lang w:val="nl-NL"/>
        </w:rPr>
        <w:t>tăng</w:t>
      </w:r>
      <w:r w:rsidRPr="00BF34CD">
        <w:rPr>
          <w:rFonts w:ascii="Times New Roman" w:hAnsi="Times New Roman"/>
          <w:bCs/>
          <w:kern w:val="16"/>
          <w:sz w:val="28"/>
          <w:szCs w:val="28"/>
          <w:lang w:val="nl-NL"/>
        </w:rPr>
        <w:t xml:space="preserve"> tổng mức đầu tư thành </w:t>
      </w:r>
      <w:r w:rsidRPr="008020BA">
        <w:rPr>
          <w:rFonts w:ascii="Times New Roman" w:hAnsi="Times New Roman"/>
          <w:bCs/>
          <w:color w:val="FF0000"/>
          <w:kern w:val="16"/>
          <w:sz w:val="28"/>
          <w:szCs w:val="28"/>
          <w:lang w:val="nl-NL"/>
        </w:rPr>
        <w:t xml:space="preserve">13.356 </w:t>
      </w:r>
      <w:r w:rsidRPr="00BF34CD">
        <w:rPr>
          <w:rFonts w:ascii="Times New Roman" w:hAnsi="Times New Roman"/>
          <w:bCs/>
          <w:kern w:val="16"/>
          <w:sz w:val="28"/>
          <w:szCs w:val="28"/>
          <w:lang w:val="nl-NL"/>
        </w:rPr>
        <w:t>triệu đồng</w:t>
      </w:r>
      <w:r w:rsidRPr="00414CC4">
        <w:rPr>
          <w:rFonts w:ascii="Times New Roman" w:hAnsi="Times New Roman"/>
          <w:bCs/>
          <w:kern w:val="16"/>
          <w:sz w:val="28"/>
          <w:szCs w:val="28"/>
          <w:lang w:val="nl-NL"/>
        </w:rPr>
        <w:t>. Thời gian thực hiện dự án điều chỉnh: năm 2023 - 2024.</w:t>
      </w:r>
    </w:p>
    <w:p w14:paraId="15217EA7" w14:textId="77777777" w:rsidR="006131A8" w:rsidRPr="00414CC4" w:rsidRDefault="006131A8" w:rsidP="006131A8">
      <w:pPr>
        <w:shd w:val="clear" w:color="auto" w:fill="FFFFFF"/>
        <w:tabs>
          <w:tab w:val="left" w:pos="993"/>
        </w:tabs>
        <w:spacing w:after="120"/>
        <w:ind w:firstLine="709"/>
        <w:jc w:val="center"/>
        <w:rPr>
          <w:rFonts w:ascii="Times New Roman" w:hAnsi="Times New Roman"/>
          <w:bCs/>
          <w:i/>
          <w:kern w:val="16"/>
          <w:sz w:val="28"/>
          <w:szCs w:val="28"/>
          <w:lang w:val="nl-NL"/>
        </w:rPr>
      </w:pPr>
      <w:r w:rsidRPr="00414CC4">
        <w:rPr>
          <w:rFonts w:ascii="Times New Roman" w:hAnsi="Times New Roman"/>
          <w:bCs/>
          <w:i/>
          <w:kern w:val="16"/>
          <w:sz w:val="28"/>
          <w:szCs w:val="28"/>
          <w:lang w:val="nl-NL"/>
        </w:rPr>
        <w:t>(chi tiết theo Biểu số 2.1)</w:t>
      </w:r>
    </w:p>
    <w:p w14:paraId="41047D26" w14:textId="77777777" w:rsidR="006131A8" w:rsidRPr="00414CC4" w:rsidRDefault="006131A8" w:rsidP="006131A8">
      <w:pPr>
        <w:shd w:val="clear" w:color="auto" w:fill="FFFFFF"/>
        <w:tabs>
          <w:tab w:val="left" w:pos="0"/>
        </w:tabs>
        <w:spacing w:after="120"/>
        <w:ind w:firstLine="709"/>
        <w:jc w:val="both"/>
        <w:rPr>
          <w:rFonts w:ascii="Times New Roman Bold" w:hAnsi="Times New Roman Bold"/>
          <w:bCs/>
          <w:kern w:val="16"/>
          <w:sz w:val="28"/>
          <w:szCs w:val="28"/>
          <w:lang w:val="nl-NL"/>
        </w:rPr>
      </w:pPr>
      <w:r w:rsidRPr="00414CC4">
        <w:rPr>
          <w:rFonts w:ascii="Times New Roman Bold" w:hAnsi="Times New Roman Bold"/>
          <w:b/>
          <w:bCs/>
          <w:kern w:val="16"/>
          <w:sz w:val="28"/>
          <w:szCs w:val="28"/>
          <w:lang w:val="nl-NL" w:eastAsia="vi-VN"/>
        </w:rPr>
        <w:t xml:space="preserve">2.2. </w:t>
      </w:r>
      <w:r w:rsidRPr="00D97BFD">
        <w:rPr>
          <w:rFonts w:ascii="Times New Roman" w:hAnsi="Times New Roman"/>
          <w:bCs/>
          <w:kern w:val="16"/>
          <w:sz w:val="28"/>
          <w:szCs w:val="28"/>
          <w:lang w:val="nl-NL"/>
        </w:rPr>
        <w:t>Điều chỉnh thời gian thực hiện 05 dự án đã có trong</w:t>
      </w:r>
      <w:r w:rsidRPr="00414CC4">
        <w:rPr>
          <w:rFonts w:ascii="Times New Roman" w:hAnsi="Times New Roman"/>
          <w:bCs/>
          <w:kern w:val="16"/>
          <w:sz w:val="28"/>
          <w:szCs w:val="28"/>
          <w:lang w:val="nl-NL"/>
        </w:rPr>
        <w:t xml:space="preserve"> Kế hoạch đầu tư công giai đoạn 2021-2025</w:t>
      </w:r>
    </w:p>
    <w:p w14:paraId="6441E249" w14:textId="77777777" w:rsidR="006131A8" w:rsidRPr="00414CC4" w:rsidRDefault="006131A8" w:rsidP="006131A8">
      <w:pPr>
        <w:numPr>
          <w:ilvl w:val="0"/>
          <w:numId w:val="33"/>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lastRenderedPageBreak/>
        <w:t>Trụ sở HĐND-UBND Thành phố: thời gian thực hiện dự án điều chỉnh thành: năm 2022 - 2024.</w:t>
      </w:r>
    </w:p>
    <w:p w14:paraId="4E92EF4C" w14:textId="77777777" w:rsidR="006131A8" w:rsidRPr="00414CC4" w:rsidRDefault="006131A8" w:rsidP="006131A8">
      <w:pPr>
        <w:numPr>
          <w:ilvl w:val="0"/>
          <w:numId w:val="33"/>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Cải tạo và tổ chức giao thông tại nút giao thông ngã ba Phạm Văn Đồng -Phan Đình Phùng: thời gian thực hiện dự án điều chỉnh thành: năm 2022 - 2023.</w:t>
      </w:r>
    </w:p>
    <w:p w14:paraId="75F31C36" w14:textId="77777777" w:rsidR="006131A8" w:rsidRPr="00414CC4" w:rsidRDefault="006131A8" w:rsidP="006131A8">
      <w:pPr>
        <w:numPr>
          <w:ilvl w:val="0"/>
          <w:numId w:val="33"/>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Đầu tư bó vỉa bằng đá bazan tuyến đường Trường Chinh (đoạn từ Lê Duẩn - đường Lê Thánh Tôn): thời gian thực hiện dự án điều chỉnh thành: năm 2023 - 2024.</w:t>
      </w:r>
    </w:p>
    <w:p w14:paraId="0A8E2926" w14:textId="77777777" w:rsidR="006131A8" w:rsidRPr="00414CC4" w:rsidRDefault="006131A8" w:rsidP="006131A8">
      <w:pPr>
        <w:numPr>
          <w:ilvl w:val="0"/>
          <w:numId w:val="33"/>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Đường Anh Hùng Đôn (đoạn đường Lê Duẩn - đường Nguyễn Chí Thanh): thời gian thực hiện dự án điều chỉnh thành: năm 2023 - 2024.</w:t>
      </w:r>
    </w:p>
    <w:p w14:paraId="0ACD4F14" w14:textId="77777777" w:rsidR="006131A8" w:rsidRPr="00414CC4" w:rsidRDefault="006131A8" w:rsidP="006131A8">
      <w:pPr>
        <w:numPr>
          <w:ilvl w:val="0"/>
          <w:numId w:val="33"/>
        </w:numPr>
        <w:shd w:val="clear" w:color="auto" w:fill="FFFFFF"/>
        <w:tabs>
          <w:tab w:val="left" w:pos="1134"/>
        </w:tabs>
        <w:spacing w:after="120"/>
        <w:ind w:left="0" w:firstLine="709"/>
        <w:jc w:val="both"/>
        <w:rPr>
          <w:rFonts w:ascii="Times New Roman" w:hAnsi="Times New Roman"/>
          <w:bCs/>
          <w:kern w:val="16"/>
          <w:sz w:val="28"/>
          <w:szCs w:val="28"/>
          <w:lang w:val="nl-NL"/>
        </w:rPr>
      </w:pPr>
      <w:r w:rsidRPr="00414CC4">
        <w:rPr>
          <w:rFonts w:ascii="Times New Roman" w:hAnsi="Times New Roman"/>
          <w:bCs/>
          <w:kern w:val="16"/>
          <w:sz w:val="28"/>
          <w:szCs w:val="28"/>
          <w:lang w:val="nl-NL"/>
        </w:rPr>
        <w:t>Cải tạo, sữa chữa giọt nước làng Pleiku Roh, Phường Yên Đỗ, thành phố Pleiku: thời gia</w:t>
      </w:r>
      <w:bookmarkStart w:id="0" w:name="_GoBack"/>
      <w:bookmarkEnd w:id="0"/>
      <w:r w:rsidRPr="00414CC4">
        <w:rPr>
          <w:rFonts w:ascii="Times New Roman" w:hAnsi="Times New Roman"/>
          <w:bCs/>
          <w:kern w:val="16"/>
          <w:sz w:val="28"/>
          <w:szCs w:val="28"/>
          <w:lang w:val="nl-NL"/>
        </w:rPr>
        <w:t>n thực hiện dự án điều chỉnh: năm 2023 - 2024.</w:t>
      </w:r>
    </w:p>
    <w:p w14:paraId="015F758E" w14:textId="77777777" w:rsidR="006131A8" w:rsidRPr="006131A8" w:rsidRDefault="006131A8" w:rsidP="006131A8">
      <w:pPr>
        <w:pStyle w:val="ListParagraph"/>
        <w:shd w:val="clear" w:color="auto" w:fill="FFFFFF"/>
        <w:spacing w:after="120"/>
        <w:ind w:left="709"/>
        <w:jc w:val="center"/>
        <w:rPr>
          <w:rFonts w:ascii="Times New Roman" w:hAnsi="Times New Roman"/>
          <w:bCs/>
          <w:kern w:val="16"/>
          <w:lang w:val="nl-NL"/>
        </w:rPr>
      </w:pPr>
      <w:r w:rsidRPr="006131A8">
        <w:rPr>
          <w:rFonts w:ascii="Times New Roman" w:hAnsi="Times New Roman"/>
          <w:bCs/>
          <w:i/>
          <w:kern w:val="16"/>
          <w:lang w:val="nl-NL"/>
        </w:rPr>
        <w:t>(chi tiết theo Biểu số 2.2)</w:t>
      </w:r>
    </w:p>
    <w:p w14:paraId="772CB222" w14:textId="14D41AD1" w:rsidR="007D2EAD" w:rsidRPr="00B074AD" w:rsidRDefault="007D2EAD" w:rsidP="00E4206B">
      <w:pPr>
        <w:shd w:val="clear" w:color="auto" w:fill="FFFFFF"/>
        <w:spacing w:after="100"/>
        <w:ind w:firstLine="709"/>
        <w:jc w:val="both"/>
        <w:rPr>
          <w:rFonts w:ascii="Times New Roman" w:hAnsi="Times New Roman"/>
          <w:kern w:val="16"/>
          <w:sz w:val="28"/>
          <w:szCs w:val="28"/>
          <w:lang w:val="nl-NL"/>
        </w:rPr>
      </w:pPr>
      <w:r w:rsidRPr="006131A8">
        <w:rPr>
          <w:rFonts w:ascii="Times New Roman" w:hAnsi="Times New Roman"/>
          <w:kern w:val="16"/>
          <w:sz w:val="28"/>
          <w:szCs w:val="28"/>
          <w:lang w:val="nl-NL"/>
        </w:rPr>
        <w:t>Các nội dung khác giữ nguyên và thực hiện theo Nghị</w:t>
      </w:r>
      <w:r w:rsidRPr="00B074AD">
        <w:rPr>
          <w:rFonts w:ascii="Times New Roman" w:hAnsi="Times New Roman"/>
          <w:kern w:val="16"/>
          <w:sz w:val="28"/>
          <w:szCs w:val="28"/>
          <w:lang w:val="nl-NL"/>
        </w:rPr>
        <w:t xml:space="preserve"> quyết số 214/NQ-HĐND ngày 13/8/2021, Nghị quyết số 215/NQ-HĐND ngày 24/9/2021, Nghị quyết số 226/NQ-HĐND ngày 21/12/2021, Nghị quyết số 244/NQ-HĐND ngày 22/4/2022, Nghị quyết số 249/NQ-HĐND ngày 20/7/2022 và Nghị quyết số 289/NQ-HĐND ngày 21/12/2022  của HĐND Thành phố.</w:t>
      </w:r>
    </w:p>
    <w:p w14:paraId="7FAB6BF3" w14:textId="77777777" w:rsidR="00DA33ED" w:rsidRPr="00B074AD" w:rsidRDefault="0010004E" w:rsidP="00E4206B">
      <w:pPr>
        <w:tabs>
          <w:tab w:val="left" w:pos="851"/>
        </w:tabs>
        <w:spacing w:after="100"/>
        <w:ind w:firstLine="709"/>
        <w:jc w:val="both"/>
        <w:rPr>
          <w:rFonts w:ascii="Times New Roman" w:hAnsi="Times New Roman"/>
          <w:kern w:val="16"/>
          <w:sz w:val="28"/>
          <w:lang w:val="nl-NL"/>
        </w:rPr>
      </w:pPr>
      <w:r w:rsidRPr="00B074AD">
        <w:rPr>
          <w:rFonts w:ascii="Times New Roman" w:hAnsi="Times New Roman"/>
          <w:b/>
          <w:kern w:val="16"/>
          <w:sz w:val="28"/>
          <w:lang w:val="nl-NL"/>
        </w:rPr>
        <w:t xml:space="preserve">Điều </w:t>
      </w:r>
      <w:r w:rsidR="006A1BDA" w:rsidRPr="00B074AD">
        <w:rPr>
          <w:rFonts w:ascii="Times New Roman" w:hAnsi="Times New Roman"/>
          <w:b/>
          <w:kern w:val="16"/>
          <w:sz w:val="28"/>
          <w:lang w:val="nl-NL"/>
        </w:rPr>
        <w:t>2</w:t>
      </w:r>
      <w:r w:rsidRPr="00B074AD">
        <w:rPr>
          <w:rFonts w:ascii="Times New Roman" w:hAnsi="Times New Roman"/>
          <w:b/>
          <w:kern w:val="16"/>
          <w:sz w:val="28"/>
          <w:lang w:val="nl-NL"/>
        </w:rPr>
        <w:t>.</w:t>
      </w:r>
      <w:r w:rsidR="0067089D" w:rsidRPr="00B074AD">
        <w:rPr>
          <w:rFonts w:ascii="Times New Roman" w:hAnsi="Times New Roman"/>
          <w:b/>
          <w:kern w:val="16"/>
          <w:sz w:val="28"/>
          <w:lang w:val="nl-NL"/>
        </w:rPr>
        <w:t xml:space="preserve"> </w:t>
      </w:r>
      <w:r w:rsidR="0067089D" w:rsidRPr="00B074AD">
        <w:rPr>
          <w:rFonts w:ascii="Times New Roman" w:hAnsi="Times New Roman"/>
          <w:kern w:val="16"/>
          <w:sz w:val="28"/>
          <w:lang w:val="nl-NL"/>
        </w:rPr>
        <w:t>Tổ chức thực hiện:</w:t>
      </w:r>
    </w:p>
    <w:p w14:paraId="6E59468E" w14:textId="77777777" w:rsidR="00604432" w:rsidRPr="00B074AD" w:rsidRDefault="00604432" w:rsidP="00E4206B">
      <w:pPr>
        <w:spacing w:after="100"/>
        <w:ind w:firstLine="709"/>
        <w:jc w:val="both"/>
        <w:rPr>
          <w:rFonts w:ascii="Times New Roman" w:hAnsi="Times New Roman"/>
          <w:bCs/>
          <w:kern w:val="16"/>
          <w:sz w:val="28"/>
          <w:szCs w:val="28"/>
          <w:lang w:val="nl-NL"/>
        </w:rPr>
      </w:pPr>
      <w:r w:rsidRPr="00B074AD">
        <w:rPr>
          <w:rFonts w:ascii="Times New Roman" w:hAnsi="Times New Roman"/>
          <w:b/>
          <w:bCs/>
          <w:kern w:val="16"/>
          <w:sz w:val="28"/>
          <w:szCs w:val="28"/>
          <w:lang w:val="nl-NL"/>
        </w:rPr>
        <w:t xml:space="preserve">1. </w:t>
      </w:r>
      <w:r w:rsidR="0067089D" w:rsidRPr="00B074AD">
        <w:rPr>
          <w:rFonts w:ascii="Times New Roman" w:hAnsi="Times New Roman"/>
          <w:bCs/>
          <w:kern w:val="16"/>
          <w:sz w:val="28"/>
          <w:szCs w:val="28"/>
          <w:lang w:val="nl-NL"/>
        </w:rPr>
        <w:t>Giao</w:t>
      </w:r>
      <w:r w:rsidR="0067089D" w:rsidRPr="00B074AD">
        <w:rPr>
          <w:rFonts w:ascii="Times New Roman" w:hAnsi="Times New Roman"/>
          <w:b/>
          <w:bCs/>
          <w:kern w:val="16"/>
          <w:sz w:val="28"/>
          <w:szCs w:val="28"/>
          <w:lang w:val="nl-NL"/>
        </w:rPr>
        <w:t xml:space="preserve"> </w:t>
      </w:r>
      <w:r w:rsidRPr="00B074AD">
        <w:rPr>
          <w:rFonts w:ascii="Times New Roman" w:hAnsi="Times New Roman"/>
          <w:bCs/>
          <w:kern w:val="16"/>
          <w:sz w:val="28"/>
          <w:szCs w:val="28"/>
          <w:lang w:val="nl-NL"/>
        </w:rPr>
        <w:t xml:space="preserve">UBND Thành phố </w:t>
      </w:r>
      <w:r w:rsidR="00093AEC" w:rsidRPr="00B074AD">
        <w:rPr>
          <w:rFonts w:ascii="Times New Roman" w:hAnsi="Times New Roman"/>
          <w:bCs/>
          <w:kern w:val="16"/>
          <w:sz w:val="28"/>
          <w:szCs w:val="28"/>
          <w:lang w:val="nl-NL"/>
        </w:rPr>
        <w:t xml:space="preserve">triển khai thực hiện, </w:t>
      </w:r>
      <w:r w:rsidRPr="00B074AD">
        <w:rPr>
          <w:rFonts w:ascii="Times New Roman" w:hAnsi="Times New Roman"/>
          <w:bCs/>
          <w:kern w:val="16"/>
          <w:sz w:val="28"/>
          <w:szCs w:val="28"/>
          <w:lang w:val="nl-NL"/>
        </w:rPr>
        <w:t>chỉ đạo các cơ quan</w:t>
      </w:r>
      <w:r w:rsidR="00865827" w:rsidRPr="00B074AD">
        <w:rPr>
          <w:rFonts w:ascii="Times New Roman" w:hAnsi="Times New Roman"/>
          <w:bCs/>
          <w:kern w:val="16"/>
          <w:sz w:val="28"/>
          <w:szCs w:val="28"/>
          <w:lang w:val="nl-NL"/>
        </w:rPr>
        <w:t>, đơn vị</w:t>
      </w:r>
      <w:r w:rsidRPr="00B074AD">
        <w:rPr>
          <w:rFonts w:ascii="Times New Roman" w:hAnsi="Times New Roman"/>
          <w:bCs/>
          <w:kern w:val="16"/>
          <w:sz w:val="28"/>
          <w:szCs w:val="28"/>
          <w:lang w:val="nl-NL"/>
        </w:rPr>
        <w:t xml:space="preserve"> liên quan chịu trách nhiệm thi hành Nghị quyết này.</w:t>
      </w:r>
    </w:p>
    <w:p w14:paraId="71F4AA65" w14:textId="77777777" w:rsidR="00FC77AF" w:rsidRPr="00B074AD" w:rsidRDefault="00C430D3" w:rsidP="00E4206B">
      <w:pPr>
        <w:spacing w:after="100"/>
        <w:ind w:firstLine="709"/>
        <w:jc w:val="both"/>
        <w:rPr>
          <w:rFonts w:ascii="Times New Roman" w:hAnsi="Times New Roman"/>
          <w:bCs/>
          <w:noProof/>
          <w:kern w:val="16"/>
          <w:sz w:val="28"/>
          <w:szCs w:val="28"/>
          <w:lang w:val="nl-NL"/>
        </w:rPr>
      </w:pPr>
      <w:r w:rsidRPr="00B074AD">
        <w:rPr>
          <w:rFonts w:ascii="Times New Roman" w:hAnsi="Times New Roman"/>
          <w:b/>
          <w:bCs/>
          <w:kern w:val="16"/>
          <w:sz w:val="28"/>
          <w:szCs w:val="28"/>
          <w:lang w:val="nl-NL"/>
        </w:rPr>
        <w:t>2</w:t>
      </w:r>
      <w:r w:rsidRPr="00B074AD">
        <w:rPr>
          <w:rFonts w:ascii="Times New Roman" w:hAnsi="Times New Roman"/>
          <w:b/>
          <w:bCs/>
          <w:noProof/>
          <w:kern w:val="16"/>
          <w:sz w:val="28"/>
          <w:szCs w:val="28"/>
          <w:lang w:val="nl-NL"/>
        </w:rPr>
        <w:t>.</w:t>
      </w:r>
      <w:r w:rsidRPr="00B074AD">
        <w:rPr>
          <w:rFonts w:ascii="Times New Roman" w:hAnsi="Times New Roman"/>
          <w:bCs/>
          <w:noProof/>
          <w:kern w:val="16"/>
          <w:sz w:val="28"/>
          <w:szCs w:val="28"/>
          <w:lang w:val="nl-NL"/>
        </w:rPr>
        <w:t xml:space="preserve"> </w:t>
      </w:r>
      <w:r w:rsidRPr="00B074AD">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14:paraId="0E91FC4A" w14:textId="77777777" w:rsidR="00E4206B" w:rsidRPr="00B074AD" w:rsidRDefault="00E4206B" w:rsidP="00E4206B">
      <w:pPr>
        <w:spacing w:after="100"/>
        <w:ind w:firstLine="709"/>
        <w:jc w:val="both"/>
        <w:rPr>
          <w:rFonts w:ascii="Times New Roman" w:hAnsi="Times New Roman"/>
          <w:kern w:val="16"/>
          <w:sz w:val="28"/>
          <w:szCs w:val="28"/>
          <w:shd w:val="clear" w:color="auto" w:fill="FFFFFF"/>
          <w:lang w:val="nl-NL"/>
        </w:rPr>
      </w:pPr>
      <w:r w:rsidRPr="00B074AD">
        <w:rPr>
          <w:rFonts w:ascii="Times New Roman" w:hAnsi="Times New Roman"/>
          <w:kern w:val="16"/>
          <w:sz w:val="28"/>
          <w:szCs w:val="28"/>
          <w:shd w:val="clear" w:color="auto" w:fill="FFFFFF"/>
          <w:lang w:val="nl-NL"/>
        </w:rPr>
        <w:t>Nghị quyết này đã được HĐND Thành phố khóa XII, Kỳ họp thứ Chín (chuyên đề) thông qua ngày         /    /2023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B074AD" w:rsidRPr="00B074AD" w14:paraId="40D10E02" w14:textId="77777777" w:rsidTr="002E5414">
        <w:trPr>
          <w:trHeight w:val="74"/>
        </w:trPr>
        <w:tc>
          <w:tcPr>
            <w:tcW w:w="4338" w:type="dxa"/>
          </w:tcPr>
          <w:p w14:paraId="118858C2" w14:textId="77777777" w:rsidR="00E4206B" w:rsidRPr="00B074AD" w:rsidRDefault="00E4206B" w:rsidP="002E5414">
            <w:pPr>
              <w:ind w:right="-188"/>
              <w:rPr>
                <w:rFonts w:ascii="Times New Roman" w:hAnsi="Times New Roman"/>
                <w:b/>
                <w:i/>
                <w:kern w:val="16"/>
                <w:szCs w:val="24"/>
                <w:lang w:val="nl-NL"/>
              </w:rPr>
            </w:pPr>
            <w:r w:rsidRPr="00B074AD">
              <w:rPr>
                <w:rFonts w:ascii="Times New Roman" w:hAnsi="Times New Roman"/>
                <w:b/>
                <w:i/>
                <w:kern w:val="16"/>
                <w:szCs w:val="24"/>
                <w:lang w:val="nl-NL"/>
              </w:rPr>
              <w:t>Nơi nhận:</w:t>
            </w:r>
          </w:p>
          <w:p w14:paraId="36C1D4F5"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Như Điều 2;</w:t>
            </w:r>
          </w:p>
          <w:p w14:paraId="4513839C"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TTr HĐND Tỉnh (B/cáo);</w:t>
            </w:r>
          </w:p>
          <w:p w14:paraId="18ACD1E3"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UBND Tỉnh (B/cáo);</w:t>
            </w:r>
          </w:p>
          <w:p w14:paraId="38FCBF9E"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Sở KH-ĐT Tỉnh;</w:t>
            </w:r>
          </w:p>
          <w:p w14:paraId="38B23C2C"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TTr Thành ủy (B/cáo);</w:t>
            </w:r>
          </w:p>
          <w:p w14:paraId="28BB447E"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TTr HĐND TP;</w:t>
            </w:r>
          </w:p>
          <w:p w14:paraId="333F6DD1"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Lãnh đạo UBND TP;</w:t>
            </w:r>
          </w:p>
          <w:p w14:paraId="2364AED0"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TTr UBMTTQ TP;</w:t>
            </w:r>
          </w:p>
          <w:p w14:paraId="68932AC4"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Hai ban của HĐND TP;</w:t>
            </w:r>
          </w:p>
          <w:p w14:paraId="70DC8CCC"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Các vị đại biểu HĐND TP;</w:t>
            </w:r>
          </w:p>
          <w:p w14:paraId="58126804"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Các phòng, ban, đơn vị TP;</w:t>
            </w:r>
          </w:p>
          <w:p w14:paraId="552D4FAC"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HĐND, UBND các xã, phường;</w:t>
            </w:r>
          </w:p>
          <w:p w14:paraId="46565ABE"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t>- Lãnh đạo VP;</w:t>
            </w:r>
          </w:p>
          <w:p w14:paraId="79E3FC05" w14:textId="77777777" w:rsidR="00E4206B" w:rsidRPr="00B074AD" w:rsidRDefault="00E4206B" w:rsidP="002E5414">
            <w:pPr>
              <w:ind w:right="-188"/>
              <w:rPr>
                <w:rFonts w:ascii="Times New Roman" w:hAnsi="Times New Roman"/>
                <w:kern w:val="16"/>
                <w:sz w:val="24"/>
                <w:szCs w:val="24"/>
                <w:lang w:val="nl-NL"/>
              </w:rPr>
            </w:pPr>
            <w:r w:rsidRPr="00B074AD">
              <w:rPr>
                <w:rFonts w:ascii="Times New Roman" w:hAnsi="Times New Roman"/>
                <w:kern w:val="16"/>
                <w:sz w:val="24"/>
                <w:szCs w:val="24"/>
                <w:lang w:val="nl-NL"/>
              </w:rPr>
              <w:lastRenderedPageBreak/>
              <w:t>- Lưu: VT.</w:t>
            </w:r>
          </w:p>
        </w:tc>
        <w:tc>
          <w:tcPr>
            <w:tcW w:w="4734" w:type="dxa"/>
          </w:tcPr>
          <w:p w14:paraId="3A483338" w14:textId="77777777" w:rsidR="00E4206B" w:rsidRPr="00B074AD" w:rsidRDefault="00E4206B" w:rsidP="002E5414">
            <w:pPr>
              <w:jc w:val="center"/>
              <w:rPr>
                <w:rFonts w:ascii="Times New Roman" w:hAnsi="Times New Roman"/>
                <w:b/>
                <w:bCs/>
                <w:kern w:val="16"/>
                <w:sz w:val="28"/>
                <w:szCs w:val="28"/>
                <w:lang w:val="nl-NL"/>
              </w:rPr>
            </w:pPr>
            <w:r w:rsidRPr="00B074AD">
              <w:rPr>
                <w:rFonts w:ascii="Times New Roman" w:hAnsi="Times New Roman"/>
                <w:b/>
                <w:bCs/>
                <w:kern w:val="16"/>
                <w:sz w:val="28"/>
                <w:szCs w:val="28"/>
                <w:lang w:val="nl-NL"/>
              </w:rPr>
              <w:lastRenderedPageBreak/>
              <w:t>CHỦ TỊCH</w:t>
            </w:r>
          </w:p>
          <w:p w14:paraId="7EE1B84B" w14:textId="77777777" w:rsidR="00E4206B" w:rsidRPr="00B074AD" w:rsidRDefault="00E4206B" w:rsidP="002E5414">
            <w:pPr>
              <w:jc w:val="center"/>
              <w:rPr>
                <w:rFonts w:ascii="Times New Roman" w:hAnsi="Times New Roman"/>
                <w:b/>
                <w:bCs/>
                <w:kern w:val="16"/>
                <w:sz w:val="28"/>
                <w:szCs w:val="28"/>
                <w:lang w:val="nl-NL"/>
              </w:rPr>
            </w:pPr>
          </w:p>
          <w:p w14:paraId="346803FE" w14:textId="77777777" w:rsidR="00E4206B" w:rsidRPr="00B074AD" w:rsidRDefault="00E4206B" w:rsidP="002E5414">
            <w:pPr>
              <w:jc w:val="center"/>
              <w:rPr>
                <w:rFonts w:ascii="Times New Roman" w:hAnsi="Times New Roman"/>
                <w:b/>
                <w:bCs/>
                <w:kern w:val="16"/>
                <w:sz w:val="28"/>
                <w:szCs w:val="28"/>
                <w:lang w:val="nl-NL"/>
              </w:rPr>
            </w:pPr>
            <w:r w:rsidRPr="00B074AD">
              <w:rPr>
                <w:rFonts w:ascii="Times New Roman" w:hAnsi="Times New Roman"/>
                <w:b/>
                <w:bCs/>
                <w:kern w:val="16"/>
                <w:sz w:val="28"/>
                <w:szCs w:val="28"/>
                <w:lang w:val="nl-NL"/>
              </w:rPr>
              <w:t xml:space="preserve">           </w:t>
            </w:r>
          </w:p>
          <w:p w14:paraId="156DECBC" w14:textId="77777777" w:rsidR="00E4206B" w:rsidRPr="00B074AD" w:rsidRDefault="00E4206B" w:rsidP="002E5414">
            <w:pPr>
              <w:rPr>
                <w:rFonts w:ascii="Times New Roman" w:hAnsi="Times New Roman"/>
                <w:b/>
                <w:bCs/>
                <w:kern w:val="16"/>
                <w:sz w:val="28"/>
                <w:szCs w:val="28"/>
                <w:lang w:val="nl-NL"/>
              </w:rPr>
            </w:pPr>
          </w:p>
          <w:p w14:paraId="351FAA62" w14:textId="77777777" w:rsidR="00E4206B" w:rsidRPr="00B074AD" w:rsidRDefault="00E4206B" w:rsidP="002E5414">
            <w:pPr>
              <w:jc w:val="center"/>
              <w:rPr>
                <w:rFonts w:ascii="Times New Roman" w:hAnsi="Times New Roman"/>
                <w:b/>
                <w:bCs/>
                <w:kern w:val="16"/>
                <w:sz w:val="28"/>
                <w:szCs w:val="28"/>
                <w:lang w:val="nl-NL"/>
              </w:rPr>
            </w:pPr>
          </w:p>
          <w:p w14:paraId="1AD85363" w14:textId="77777777" w:rsidR="00E4206B" w:rsidRPr="00B074AD" w:rsidRDefault="00E4206B" w:rsidP="002E5414">
            <w:pPr>
              <w:jc w:val="center"/>
              <w:rPr>
                <w:rFonts w:ascii="Times New Roman" w:hAnsi="Times New Roman"/>
                <w:b/>
                <w:bCs/>
                <w:kern w:val="16"/>
                <w:sz w:val="28"/>
                <w:szCs w:val="28"/>
                <w:lang w:val="nl-NL"/>
              </w:rPr>
            </w:pPr>
          </w:p>
          <w:p w14:paraId="7803B203" w14:textId="77777777" w:rsidR="00E4206B" w:rsidRPr="00B074AD" w:rsidRDefault="00E4206B" w:rsidP="002E5414">
            <w:pPr>
              <w:jc w:val="center"/>
              <w:rPr>
                <w:rFonts w:ascii="Times New Roman" w:hAnsi="Times New Roman"/>
                <w:b/>
                <w:bCs/>
                <w:kern w:val="16"/>
                <w:sz w:val="24"/>
                <w:szCs w:val="24"/>
                <w:lang w:val="nl-NL"/>
              </w:rPr>
            </w:pPr>
            <w:r w:rsidRPr="00B074AD">
              <w:rPr>
                <w:rFonts w:ascii="Times New Roman" w:hAnsi="Times New Roman"/>
                <w:b/>
                <w:bCs/>
                <w:kern w:val="16"/>
                <w:sz w:val="28"/>
                <w:szCs w:val="28"/>
                <w:lang w:val="nl-NL"/>
              </w:rPr>
              <w:t>Trịnh Duy Thuân</w:t>
            </w:r>
          </w:p>
        </w:tc>
      </w:tr>
    </w:tbl>
    <w:p w14:paraId="55680A90" w14:textId="77777777" w:rsidR="00E4206B" w:rsidRPr="00B074AD" w:rsidRDefault="00E4206B" w:rsidP="00B55D3E">
      <w:pPr>
        <w:jc w:val="both"/>
        <w:rPr>
          <w:rFonts w:ascii="Times New Roman" w:hAnsi="Times New Roman"/>
          <w:kern w:val="16"/>
          <w:sz w:val="28"/>
          <w:szCs w:val="28"/>
          <w:lang w:val="nl-NL"/>
        </w:rPr>
      </w:pPr>
    </w:p>
    <w:sectPr w:rsidR="00E4206B" w:rsidRPr="00B074AD" w:rsidSect="00E4206B">
      <w:headerReference w:type="default" r:id="rId9"/>
      <w:foot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BD9D" w14:textId="77777777" w:rsidR="00255A13" w:rsidRDefault="00255A13" w:rsidP="00946AE6">
      <w:r>
        <w:separator/>
      </w:r>
    </w:p>
  </w:endnote>
  <w:endnote w:type="continuationSeparator" w:id="0">
    <w:p w14:paraId="01FCB36F" w14:textId="77777777" w:rsidR="00255A13" w:rsidRDefault="00255A13"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85E7" w14:textId="77777777" w:rsidR="00390C1C" w:rsidRDefault="00390C1C">
    <w:pPr>
      <w:pStyle w:val="Footer"/>
    </w:pPr>
  </w:p>
  <w:p w14:paraId="4B66B6EC" w14:textId="77777777"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65AB" w14:textId="77777777" w:rsidR="00255A13" w:rsidRDefault="00255A13" w:rsidP="00946AE6">
      <w:r>
        <w:separator/>
      </w:r>
    </w:p>
  </w:footnote>
  <w:footnote w:type="continuationSeparator" w:id="0">
    <w:p w14:paraId="13984B47" w14:textId="77777777" w:rsidR="00255A13" w:rsidRDefault="00255A13"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1220" w14:textId="77777777" w:rsidR="00390C1C" w:rsidRDefault="00390C1C">
    <w:pPr>
      <w:pStyle w:val="Header"/>
      <w:jc w:val="center"/>
    </w:pPr>
    <w:r>
      <w:fldChar w:fldCharType="begin"/>
    </w:r>
    <w:r>
      <w:instrText xml:space="preserve"> PAGE   \* MERGEFORMAT </w:instrText>
    </w:r>
    <w:r>
      <w:fldChar w:fldCharType="separate"/>
    </w:r>
    <w:r w:rsidR="006131A8">
      <w:rPr>
        <w:noProof/>
      </w:rPr>
      <w:t>3</w:t>
    </w:r>
    <w:r>
      <w:rPr>
        <w:noProof/>
      </w:rPr>
      <w:fldChar w:fldCharType="end"/>
    </w:r>
  </w:p>
  <w:p w14:paraId="70C52592" w14:textId="77777777" w:rsidR="00390C1C" w:rsidRDefault="00390C1C">
    <w:pPr>
      <w:pStyle w:val="Header"/>
    </w:pPr>
  </w:p>
  <w:p w14:paraId="563F4AF9" w14:textId="77777777" w:rsidR="00390C1C" w:rsidRDefault="00390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17D4816"/>
    <w:multiLevelType w:val="hybridMultilevel"/>
    <w:tmpl w:val="B48C0204"/>
    <w:lvl w:ilvl="0" w:tplc="7ADA7AE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nsid w:val="0DFF3342"/>
    <w:multiLevelType w:val="hybridMultilevel"/>
    <w:tmpl w:val="8F366D90"/>
    <w:lvl w:ilvl="0" w:tplc="CB425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E038FF"/>
    <w:multiLevelType w:val="hybridMultilevel"/>
    <w:tmpl w:val="674EA286"/>
    <w:lvl w:ilvl="0" w:tplc="C2D267AA">
      <w:start w:val="9"/>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5CB3110"/>
    <w:multiLevelType w:val="hybridMultilevel"/>
    <w:tmpl w:val="511047EC"/>
    <w:lvl w:ilvl="0" w:tplc="7E36841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467C57"/>
    <w:multiLevelType w:val="hybridMultilevel"/>
    <w:tmpl w:val="94E491D4"/>
    <w:lvl w:ilvl="0" w:tplc="87BA7C3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37155828"/>
    <w:multiLevelType w:val="hybridMultilevel"/>
    <w:tmpl w:val="03147262"/>
    <w:lvl w:ilvl="0" w:tplc="224AC206">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nsid w:val="37B13821"/>
    <w:multiLevelType w:val="hybridMultilevel"/>
    <w:tmpl w:val="173A6E40"/>
    <w:lvl w:ilvl="0" w:tplc="C70C8F0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AE77DAA"/>
    <w:multiLevelType w:val="hybridMultilevel"/>
    <w:tmpl w:val="871470F4"/>
    <w:lvl w:ilvl="0" w:tplc="C70C8F04">
      <w:start w:val="1"/>
      <w:numFmt w:val="decimal"/>
      <w:lvlText w:val="(%1)"/>
      <w:lvlJc w:val="left"/>
      <w:pPr>
        <w:ind w:left="1353"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5">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D396382"/>
    <w:multiLevelType w:val="hybridMultilevel"/>
    <w:tmpl w:val="C256F4E2"/>
    <w:lvl w:ilvl="0" w:tplc="0ABAFD30">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7">
    <w:nsid w:val="44565C91"/>
    <w:multiLevelType w:val="hybridMultilevel"/>
    <w:tmpl w:val="1674E27E"/>
    <w:lvl w:ilvl="0" w:tplc="7960E75A">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5D66475"/>
    <w:multiLevelType w:val="hybridMultilevel"/>
    <w:tmpl w:val="29EE08B6"/>
    <w:lvl w:ilvl="0" w:tplc="B324E7CE">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81F0AD9"/>
    <w:multiLevelType w:val="hybridMultilevel"/>
    <w:tmpl w:val="BF6E68D0"/>
    <w:lvl w:ilvl="0" w:tplc="558AF1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8800762"/>
    <w:multiLevelType w:val="hybridMultilevel"/>
    <w:tmpl w:val="2CEE21E0"/>
    <w:lvl w:ilvl="0" w:tplc="F4A60454">
      <w:start w:val="1"/>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4A8514EB"/>
    <w:multiLevelType w:val="hybridMultilevel"/>
    <w:tmpl w:val="631A3AE0"/>
    <w:lvl w:ilvl="0" w:tplc="870A021C">
      <w:start w:val="2"/>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3">
    <w:nsid w:val="5B3F4B3F"/>
    <w:multiLevelType w:val="hybridMultilevel"/>
    <w:tmpl w:val="4E64D2B8"/>
    <w:lvl w:ilvl="0" w:tplc="814A8186">
      <w:start w:val="1"/>
      <w:numFmt w:val="decimal"/>
      <w:lvlText w:val="%1."/>
      <w:lvlJc w:val="left"/>
      <w:pPr>
        <w:ind w:left="927" w:hanging="360"/>
      </w:pPr>
      <w:rPr>
        <w:rFonts w:ascii="Times New Roman" w:eastAsia="Times New Roman" w:hAnsi="Times New Roman" w:cs="Calibri"/>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3870A2C"/>
    <w:multiLevelType w:val="hybridMultilevel"/>
    <w:tmpl w:val="6F7694E6"/>
    <w:lvl w:ilvl="0" w:tplc="B7C0B5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C3B4F"/>
    <w:multiLevelType w:val="multilevel"/>
    <w:tmpl w:val="C7D83448"/>
    <w:lvl w:ilvl="0">
      <w:start w:val="2"/>
      <w:numFmt w:val="decimal"/>
      <w:lvlText w:val="%1"/>
      <w:lvlJc w:val="left"/>
      <w:pPr>
        <w:ind w:left="375" w:hanging="375"/>
      </w:pPr>
      <w:rPr>
        <w:rFonts w:hint="default"/>
        <w:color w:val="auto"/>
      </w:rPr>
    </w:lvl>
    <w:lvl w:ilvl="1">
      <w:start w:val="2"/>
      <w:numFmt w:val="decimal"/>
      <w:lvlText w:val="%1.%2"/>
      <w:lvlJc w:val="left"/>
      <w:pPr>
        <w:ind w:left="1084" w:hanging="375"/>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8">
    <w:nsid w:val="72AC0110"/>
    <w:multiLevelType w:val="hybridMultilevel"/>
    <w:tmpl w:val="ED6CD414"/>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232C7"/>
    <w:multiLevelType w:val="hybridMultilevel"/>
    <w:tmpl w:val="A06E14F6"/>
    <w:lvl w:ilvl="0" w:tplc="7FB48CC8">
      <w:start w:val="2"/>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74AA5D22"/>
    <w:multiLevelType w:val="hybridMultilevel"/>
    <w:tmpl w:val="173A6E40"/>
    <w:lvl w:ilvl="0" w:tplc="C70C8F0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D0F6B02"/>
    <w:multiLevelType w:val="hybridMultilevel"/>
    <w:tmpl w:val="C3CC0DCA"/>
    <w:lvl w:ilvl="0" w:tplc="B6742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2"/>
  </w:num>
  <w:num w:numId="3">
    <w:abstractNumId w:val="15"/>
  </w:num>
  <w:num w:numId="4">
    <w:abstractNumId w:val="10"/>
  </w:num>
  <w:num w:numId="5">
    <w:abstractNumId w:val="9"/>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num>
  <w:num w:numId="11">
    <w:abstractNumId w:val="22"/>
  </w:num>
  <w:num w:numId="12">
    <w:abstractNumId w:val="31"/>
  </w:num>
  <w:num w:numId="13">
    <w:abstractNumId w:val="19"/>
  </w:num>
  <w:num w:numId="14">
    <w:abstractNumId w:val="11"/>
  </w:num>
  <w:num w:numId="15">
    <w:abstractNumId w:val="6"/>
  </w:num>
  <w:num w:numId="16">
    <w:abstractNumId w:val="28"/>
  </w:num>
  <w:num w:numId="17">
    <w:abstractNumId w:val="20"/>
  </w:num>
  <w:num w:numId="18">
    <w:abstractNumId w:val="23"/>
  </w:num>
  <w:num w:numId="19">
    <w:abstractNumId w:val="8"/>
  </w:num>
  <w:num w:numId="20">
    <w:abstractNumId w:val="1"/>
  </w:num>
  <w:num w:numId="21">
    <w:abstractNumId w:val="18"/>
  </w:num>
  <w:num w:numId="22">
    <w:abstractNumId w:val="29"/>
  </w:num>
  <w:num w:numId="23">
    <w:abstractNumId w:val="21"/>
  </w:num>
  <w:num w:numId="24">
    <w:abstractNumId w:val="5"/>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1519"/>
    <w:rsid w:val="000020DC"/>
    <w:rsid w:val="00006771"/>
    <w:rsid w:val="00007842"/>
    <w:rsid w:val="000114C8"/>
    <w:rsid w:val="0001311F"/>
    <w:rsid w:val="00015353"/>
    <w:rsid w:val="000160B5"/>
    <w:rsid w:val="00025856"/>
    <w:rsid w:val="00026281"/>
    <w:rsid w:val="00026432"/>
    <w:rsid w:val="00027651"/>
    <w:rsid w:val="00040AC6"/>
    <w:rsid w:val="000431B2"/>
    <w:rsid w:val="00045DF8"/>
    <w:rsid w:val="000469B1"/>
    <w:rsid w:val="000516AE"/>
    <w:rsid w:val="00053117"/>
    <w:rsid w:val="00054171"/>
    <w:rsid w:val="00054D56"/>
    <w:rsid w:val="000642A5"/>
    <w:rsid w:val="000669CB"/>
    <w:rsid w:val="00073A0D"/>
    <w:rsid w:val="0007643D"/>
    <w:rsid w:val="0008021F"/>
    <w:rsid w:val="0008124C"/>
    <w:rsid w:val="0008194C"/>
    <w:rsid w:val="00081FA3"/>
    <w:rsid w:val="00084F34"/>
    <w:rsid w:val="00085378"/>
    <w:rsid w:val="00093AEC"/>
    <w:rsid w:val="0009418E"/>
    <w:rsid w:val="000A00D7"/>
    <w:rsid w:val="000A1999"/>
    <w:rsid w:val="000A3BDE"/>
    <w:rsid w:val="000A7951"/>
    <w:rsid w:val="000B35DC"/>
    <w:rsid w:val="000B3F8D"/>
    <w:rsid w:val="000B4250"/>
    <w:rsid w:val="000B4843"/>
    <w:rsid w:val="000B6224"/>
    <w:rsid w:val="000C0A64"/>
    <w:rsid w:val="000C2A1C"/>
    <w:rsid w:val="000C452F"/>
    <w:rsid w:val="000C5FD6"/>
    <w:rsid w:val="000C6C41"/>
    <w:rsid w:val="000C75AE"/>
    <w:rsid w:val="000D117D"/>
    <w:rsid w:val="000D2D94"/>
    <w:rsid w:val="000D34C2"/>
    <w:rsid w:val="000D58F6"/>
    <w:rsid w:val="000D5EE9"/>
    <w:rsid w:val="000D6ECC"/>
    <w:rsid w:val="000E4A53"/>
    <w:rsid w:val="000F2742"/>
    <w:rsid w:val="000F38CC"/>
    <w:rsid w:val="000F4B1F"/>
    <w:rsid w:val="000F5CB3"/>
    <w:rsid w:val="000F652A"/>
    <w:rsid w:val="000F6F75"/>
    <w:rsid w:val="0010004E"/>
    <w:rsid w:val="00103615"/>
    <w:rsid w:val="00106E19"/>
    <w:rsid w:val="001101C1"/>
    <w:rsid w:val="00112B70"/>
    <w:rsid w:val="001147ED"/>
    <w:rsid w:val="001228D2"/>
    <w:rsid w:val="001240ED"/>
    <w:rsid w:val="00127DD3"/>
    <w:rsid w:val="0013062E"/>
    <w:rsid w:val="00135231"/>
    <w:rsid w:val="00137B0E"/>
    <w:rsid w:val="0014031C"/>
    <w:rsid w:val="00141DCF"/>
    <w:rsid w:val="00144CB8"/>
    <w:rsid w:val="00147DF6"/>
    <w:rsid w:val="00150420"/>
    <w:rsid w:val="001566FD"/>
    <w:rsid w:val="00157AD7"/>
    <w:rsid w:val="00160520"/>
    <w:rsid w:val="00160D84"/>
    <w:rsid w:val="0016609B"/>
    <w:rsid w:val="00167BBD"/>
    <w:rsid w:val="00172711"/>
    <w:rsid w:val="00172851"/>
    <w:rsid w:val="00172A92"/>
    <w:rsid w:val="00177519"/>
    <w:rsid w:val="001852E6"/>
    <w:rsid w:val="00186FF4"/>
    <w:rsid w:val="0019349D"/>
    <w:rsid w:val="0019498C"/>
    <w:rsid w:val="001950A5"/>
    <w:rsid w:val="001962B7"/>
    <w:rsid w:val="00197A19"/>
    <w:rsid w:val="00197B0A"/>
    <w:rsid w:val="001A076A"/>
    <w:rsid w:val="001A1FC8"/>
    <w:rsid w:val="001A522B"/>
    <w:rsid w:val="001A6FB1"/>
    <w:rsid w:val="001A6FF7"/>
    <w:rsid w:val="001A7086"/>
    <w:rsid w:val="001B059F"/>
    <w:rsid w:val="001B23A6"/>
    <w:rsid w:val="001B52DC"/>
    <w:rsid w:val="001B6348"/>
    <w:rsid w:val="001C068E"/>
    <w:rsid w:val="001C0740"/>
    <w:rsid w:val="001C10CF"/>
    <w:rsid w:val="001C5CDA"/>
    <w:rsid w:val="001D29F3"/>
    <w:rsid w:val="001D2F63"/>
    <w:rsid w:val="001D67D0"/>
    <w:rsid w:val="001E211B"/>
    <w:rsid w:val="001E2B5F"/>
    <w:rsid w:val="001E5BB1"/>
    <w:rsid w:val="001E729B"/>
    <w:rsid w:val="001F247F"/>
    <w:rsid w:val="001F5628"/>
    <w:rsid w:val="001F5A8C"/>
    <w:rsid w:val="001F7529"/>
    <w:rsid w:val="00202A42"/>
    <w:rsid w:val="00207A72"/>
    <w:rsid w:val="0021076B"/>
    <w:rsid w:val="0021342E"/>
    <w:rsid w:val="002139FE"/>
    <w:rsid w:val="00215ADA"/>
    <w:rsid w:val="00220BA0"/>
    <w:rsid w:val="002232C5"/>
    <w:rsid w:val="00223810"/>
    <w:rsid w:val="00225C1A"/>
    <w:rsid w:val="002261FB"/>
    <w:rsid w:val="00227F27"/>
    <w:rsid w:val="0023138B"/>
    <w:rsid w:val="002325D7"/>
    <w:rsid w:val="00232EBC"/>
    <w:rsid w:val="00235705"/>
    <w:rsid w:val="00236F2F"/>
    <w:rsid w:val="00240B20"/>
    <w:rsid w:val="00242B10"/>
    <w:rsid w:val="00247446"/>
    <w:rsid w:val="002474DA"/>
    <w:rsid w:val="002517A9"/>
    <w:rsid w:val="00251F20"/>
    <w:rsid w:val="002540DF"/>
    <w:rsid w:val="00255A13"/>
    <w:rsid w:val="00260904"/>
    <w:rsid w:val="00263267"/>
    <w:rsid w:val="0026520E"/>
    <w:rsid w:val="002702CF"/>
    <w:rsid w:val="002740E6"/>
    <w:rsid w:val="00274433"/>
    <w:rsid w:val="00274BF7"/>
    <w:rsid w:val="0027605E"/>
    <w:rsid w:val="00277491"/>
    <w:rsid w:val="00280E6C"/>
    <w:rsid w:val="002830D7"/>
    <w:rsid w:val="00283FB1"/>
    <w:rsid w:val="00285301"/>
    <w:rsid w:val="0028735D"/>
    <w:rsid w:val="00287FBE"/>
    <w:rsid w:val="002907B6"/>
    <w:rsid w:val="002935E2"/>
    <w:rsid w:val="002A029F"/>
    <w:rsid w:val="002A4676"/>
    <w:rsid w:val="002A5A5C"/>
    <w:rsid w:val="002A7CEE"/>
    <w:rsid w:val="002B2216"/>
    <w:rsid w:val="002B3B63"/>
    <w:rsid w:val="002B48D8"/>
    <w:rsid w:val="002B4A4F"/>
    <w:rsid w:val="002B508B"/>
    <w:rsid w:val="002B50CA"/>
    <w:rsid w:val="002B597D"/>
    <w:rsid w:val="002B5F9E"/>
    <w:rsid w:val="002B75FF"/>
    <w:rsid w:val="002C7987"/>
    <w:rsid w:val="002C7EFF"/>
    <w:rsid w:val="002D2253"/>
    <w:rsid w:val="002D229D"/>
    <w:rsid w:val="002D753B"/>
    <w:rsid w:val="002E1053"/>
    <w:rsid w:val="002E203D"/>
    <w:rsid w:val="002E41F0"/>
    <w:rsid w:val="002E68BC"/>
    <w:rsid w:val="002F2050"/>
    <w:rsid w:val="002F21A8"/>
    <w:rsid w:val="002F2EEC"/>
    <w:rsid w:val="002F4727"/>
    <w:rsid w:val="002F692C"/>
    <w:rsid w:val="00305F58"/>
    <w:rsid w:val="003122E6"/>
    <w:rsid w:val="00315DEE"/>
    <w:rsid w:val="00321259"/>
    <w:rsid w:val="003270C2"/>
    <w:rsid w:val="0032775F"/>
    <w:rsid w:val="003277B3"/>
    <w:rsid w:val="00335342"/>
    <w:rsid w:val="00335F38"/>
    <w:rsid w:val="003369C7"/>
    <w:rsid w:val="00336DB0"/>
    <w:rsid w:val="003375E5"/>
    <w:rsid w:val="00343707"/>
    <w:rsid w:val="00345057"/>
    <w:rsid w:val="00345662"/>
    <w:rsid w:val="00351940"/>
    <w:rsid w:val="00353506"/>
    <w:rsid w:val="00356596"/>
    <w:rsid w:val="00356A90"/>
    <w:rsid w:val="00361BAF"/>
    <w:rsid w:val="00370D22"/>
    <w:rsid w:val="00370EDB"/>
    <w:rsid w:val="00371340"/>
    <w:rsid w:val="00372CBC"/>
    <w:rsid w:val="00372D83"/>
    <w:rsid w:val="003748B8"/>
    <w:rsid w:val="0037584C"/>
    <w:rsid w:val="003766D6"/>
    <w:rsid w:val="00377C4A"/>
    <w:rsid w:val="00382206"/>
    <w:rsid w:val="0038326D"/>
    <w:rsid w:val="00385BB1"/>
    <w:rsid w:val="00385DC4"/>
    <w:rsid w:val="00387B77"/>
    <w:rsid w:val="00390069"/>
    <w:rsid w:val="003908F1"/>
    <w:rsid w:val="00390C1C"/>
    <w:rsid w:val="00393132"/>
    <w:rsid w:val="0039359F"/>
    <w:rsid w:val="00395DED"/>
    <w:rsid w:val="0039618D"/>
    <w:rsid w:val="003A0E03"/>
    <w:rsid w:val="003A0F15"/>
    <w:rsid w:val="003B2F6B"/>
    <w:rsid w:val="003B390D"/>
    <w:rsid w:val="003B3E1E"/>
    <w:rsid w:val="003B3F62"/>
    <w:rsid w:val="003B4C00"/>
    <w:rsid w:val="003B5ED9"/>
    <w:rsid w:val="003B6022"/>
    <w:rsid w:val="003B644F"/>
    <w:rsid w:val="003B7BF2"/>
    <w:rsid w:val="003B7BFB"/>
    <w:rsid w:val="003C3A81"/>
    <w:rsid w:val="003C5109"/>
    <w:rsid w:val="003D164B"/>
    <w:rsid w:val="003D26A8"/>
    <w:rsid w:val="003D366A"/>
    <w:rsid w:val="003D3B0D"/>
    <w:rsid w:val="003D5561"/>
    <w:rsid w:val="003D6704"/>
    <w:rsid w:val="003E0162"/>
    <w:rsid w:val="003E0E38"/>
    <w:rsid w:val="003E663F"/>
    <w:rsid w:val="003E7632"/>
    <w:rsid w:val="003F0739"/>
    <w:rsid w:val="003F0A05"/>
    <w:rsid w:val="003F1D37"/>
    <w:rsid w:val="003F4027"/>
    <w:rsid w:val="003F74F2"/>
    <w:rsid w:val="0040135C"/>
    <w:rsid w:val="00401BD9"/>
    <w:rsid w:val="00403165"/>
    <w:rsid w:val="0040340B"/>
    <w:rsid w:val="0040510A"/>
    <w:rsid w:val="004206BA"/>
    <w:rsid w:val="0042179D"/>
    <w:rsid w:val="00424D54"/>
    <w:rsid w:val="00425268"/>
    <w:rsid w:val="00434BF9"/>
    <w:rsid w:val="00434D55"/>
    <w:rsid w:val="004414A7"/>
    <w:rsid w:val="00442768"/>
    <w:rsid w:val="0044343D"/>
    <w:rsid w:val="00444566"/>
    <w:rsid w:val="004501FD"/>
    <w:rsid w:val="004535D4"/>
    <w:rsid w:val="004549D3"/>
    <w:rsid w:val="00454CA7"/>
    <w:rsid w:val="004649EA"/>
    <w:rsid w:val="00464DC8"/>
    <w:rsid w:val="00465E5B"/>
    <w:rsid w:val="004725AC"/>
    <w:rsid w:val="00473FE8"/>
    <w:rsid w:val="00476195"/>
    <w:rsid w:val="0048003C"/>
    <w:rsid w:val="00480A53"/>
    <w:rsid w:val="0048328F"/>
    <w:rsid w:val="004834B2"/>
    <w:rsid w:val="004836B3"/>
    <w:rsid w:val="004925AD"/>
    <w:rsid w:val="0049280F"/>
    <w:rsid w:val="004A03F9"/>
    <w:rsid w:val="004A0679"/>
    <w:rsid w:val="004A1418"/>
    <w:rsid w:val="004A7B49"/>
    <w:rsid w:val="004A7CC1"/>
    <w:rsid w:val="004B1261"/>
    <w:rsid w:val="004B5236"/>
    <w:rsid w:val="004C1996"/>
    <w:rsid w:val="004C1B88"/>
    <w:rsid w:val="004C2CED"/>
    <w:rsid w:val="004C2D70"/>
    <w:rsid w:val="004C48D9"/>
    <w:rsid w:val="004C7438"/>
    <w:rsid w:val="004C7C2C"/>
    <w:rsid w:val="004C7ED3"/>
    <w:rsid w:val="004D05D0"/>
    <w:rsid w:val="004D1087"/>
    <w:rsid w:val="004D212D"/>
    <w:rsid w:val="004D3CE4"/>
    <w:rsid w:val="004E28F3"/>
    <w:rsid w:val="004E46D9"/>
    <w:rsid w:val="004E76D1"/>
    <w:rsid w:val="004E7ECE"/>
    <w:rsid w:val="004F02E1"/>
    <w:rsid w:val="004F2054"/>
    <w:rsid w:val="004F305B"/>
    <w:rsid w:val="004F3C99"/>
    <w:rsid w:val="004F511E"/>
    <w:rsid w:val="004F54D4"/>
    <w:rsid w:val="0050166C"/>
    <w:rsid w:val="00503F2B"/>
    <w:rsid w:val="00507917"/>
    <w:rsid w:val="00507B4E"/>
    <w:rsid w:val="00507F8E"/>
    <w:rsid w:val="005108EF"/>
    <w:rsid w:val="0051129A"/>
    <w:rsid w:val="00511A9F"/>
    <w:rsid w:val="0051370C"/>
    <w:rsid w:val="00514B53"/>
    <w:rsid w:val="00516701"/>
    <w:rsid w:val="00520160"/>
    <w:rsid w:val="0052415D"/>
    <w:rsid w:val="00534B2D"/>
    <w:rsid w:val="00536832"/>
    <w:rsid w:val="00540D44"/>
    <w:rsid w:val="005539C7"/>
    <w:rsid w:val="00555B8F"/>
    <w:rsid w:val="00557895"/>
    <w:rsid w:val="005622EE"/>
    <w:rsid w:val="00562F2C"/>
    <w:rsid w:val="0056409D"/>
    <w:rsid w:val="00567433"/>
    <w:rsid w:val="00570C2C"/>
    <w:rsid w:val="00570E98"/>
    <w:rsid w:val="0057397A"/>
    <w:rsid w:val="00574237"/>
    <w:rsid w:val="005749F8"/>
    <w:rsid w:val="005759BB"/>
    <w:rsid w:val="00576083"/>
    <w:rsid w:val="005762D7"/>
    <w:rsid w:val="0058586E"/>
    <w:rsid w:val="005858EC"/>
    <w:rsid w:val="00585AA4"/>
    <w:rsid w:val="005911B5"/>
    <w:rsid w:val="00593B11"/>
    <w:rsid w:val="00596B87"/>
    <w:rsid w:val="00597AC9"/>
    <w:rsid w:val="005A3352"/>
    <w:rsid w:val="005A3730"/>
    <w:rsid w:val="005A3DA9"/>
    <w:rsid w:val="005A55D9"/>
    <w:rsid w:val="005B05BA"/>
    <w:rsid w:val="005B1A6F"/>
    <w:rsid w:val="005B28EA"/>
    <w:rsid w:val="005C137A"/>
    <w:rsid w:val="005C4ACF"/>
    <w:rsid w:val="005D1332"/>
    <w:rsid w:val="005D1666"/>
    <w:rsid w:val="005D3A90"/>
    <w:rsid w:val="005D4A78"/>
    <w:rsid w:val="005D522D"/>
    <w:rsid w:val="005D56CE"/>
    <w:rsid w:val="005D678C"/>
    <w:rsid w:val="005E17E2"/>
    <w:rsid w:val="005E41EA"/>
    <w:rsid w:val="005E5178"/>
    <w:rsid w:val="005E6903"/>
    <w:rsid w:val="005E6CF1"/>
    <w:rsid w:val="005F580D"/>
    <w:rsid w:val="005F60B5"/>
    <w:rsid w:val="005F6882"/>
    <w:rsid w:val="00602854"/>
    <w:rsid w:val="006039FC"/>
    <w:rsid w:val="00604432"/>
    <w:rsid w:val="006131A8"/>
    <w:rsid w:val="006135CD"/>
    <w:rsid w:val="00620517"/>
    <w:rsid w:val="00623970"/>
    <w:rsid w:val="00625ADF"/>
    <w:rsid w:val="006279AB"/>
    <w:rsid w:val="0063028C"/>
    <w:rsid w:val="00631633"/>
    <w:rsid w:val="0063219A"/>
    <w:rsid w:val="00634D31"/>
    <w:rsid w:val="00636531"/>
    <w:rsid w:val="00636A32"/>
    <w:rsid w:val="006411AB"/>
    <w:rsid w:val="006430F0"/>
    <w:rsid w:val="00643171"/>
    <w:rsid w:val="00643437"/>
    <w:rsid w:val="00643C10"/>
    <w:rsid w:val="00646D5C"/>
    <w:rsid w:val="00646FAD"/>
    <w:rsid w:val="006506D5"/>
    <w:rsid w:val="00650DE6"/>
    <w:rsid w:val="006530CE"/>
    <w:rsid w:val="00654E0D"/>
    <w:rsid w:val="00655BE5"/>
    <w:rsid w:val="0067089D"/>
    <w:rsid w:val="00670C39"/>
    <w:rsid w:val="0067222B"/>
    <w:rsid w:val="0067678D"/>
    <w:rsid w:val="006767F5"/>
    <w:rsid w:val="00677125"/>
    <w:rsid w:val="00677B6A"/>
    <w:rsid w:val="00683796"/>
    <w:rsid w:val="00684F0E"/>
    <w:rsid w:val="006863DD"/>
    <w:rsid w:val="00695C85"/>
    <w:rsid w:val="006A0260"/>
    <w:rsid w:val="006A172F"/>
    <w:rsid w:val="006A1A02"/>
    <w:rsid w:val="006A1BDA"/>
    <w:rsid w:val="006A36DD"/>
    <w:rsid w:val="006A3FCA"/>
    <w:rsid w:val="006A58CB"/>
    <w:rsid w:val="006A69C9"/>
    <w:rsid w:val="006B3099"/>
    <w:rsid w:val="006B4155"/>
    <w:rsid w:val="006B5AA3"/>
    <w:rsid w:val="006B5FA5"/>
    <w:rsid w:val="006C28D5"/>
    <w:rsid w:val="006C2CEF"/>
    <w:rsid w:val="006C7632"/>
    <w:rsid w:val="006C76CC"/>
    <w:rsid w:val="006D1DAB"/>
    <w:rsid w:val="006D3A47"/>
    <w:rsid w:val="006D3D66"/>
    <w:rsid w:val="006D3E4D"/>
    <w:rsid w:val="006D6669"/>
    <w:rsid w:val="006D757C"/>
    <w:rsid w:val="006E0164"/>
    <w:rsid w:val="006E185A"/>
    <w:rsid w:val="006E2326"/>
    <w:rsid w:val="006E2330"/>
    <w:rsid w:val="006E4479"/>
    <w:rsid w:val="006E5584"/>
    <w:rsid w:val="006E632A"/>
    <w:rsid w:val="006F22B4"/>
    <w:rsid w:val="006F751F"/>
    <w:rsid w:val="00703CC0"/>
    <w:rsid w:val="00705106"/>
    <w:rsid w:val="00706A08"/>
    <w:rsid w:val="00707264"/>
    <w:rsid w:val="00707C27"/>
    <w:rsid w:val="007135BA"/>
    <w:rsid w:val="00713C83"/>
    <w:rsid w:val="00714CFB"/>
    <w:rsid w:val="00714FE8"/>
    <w:rsid w:val="00715810"/>
    <w:rsid w:val="00717F10"/>
    <w:rsid w:val="00724CF6"/>
    <w:rsid w:val="00724DDE"/>
    <w:rsid w:val="00726E8B"/>
    <w:rsid w:val="00727254"/>
    <w:rsid w:val="00730F40"/>
    <w:rsid w:val="00734045"/>
    <w:rsid w:val="007350D6"/>
    <w:rsid w:val="0073515B"/>
    <w:rsid w:val="00737462"/>
    <w:rsid w:val="0073786D"/>
    <w:rsid w:val="0075121A"/>
    <w:rsid w:val="00752D49"/>
    <w:rsid w:val="00753B62"/>
    <w:rsid w:val="00753FD1"/>
    <w:rsid w:val="007547BA"/>
    <w:rsid w:val="007559F6"/>
    <w:rsid w:val="00756D6B"/>
    <w:rsid w:val="007602C6"/>
    <w:rsid w:val="007606D4"/>
    <w:rsid w:val="00763C49"/>
    <w:rsid w:val="00770686"/>
    <w:rsid w:val="00770F36"/>
    <w:rsid w:val="007710ED"/>
    <w:rsid w:val="00771477"/>
    <w:rsid w:val="00774D1A"/>
    <w:rsid w:val="00784074"/>
    <w:rsid w:val="00784330"/>
    <w:rsid w:val="00787305"/>
    <w:rsid w:val="0079029D"/>
    <w:rsid w:val="0079188E"/>
    <w:rsid w:val="00791F19"/>
    <w:rsid w:val="007947FD"/>
    <w:rsid w:val="007949E3"/>
    <w:rsid w:val="007952B1"/>
    <w:rsid w:val="007A117B"/>
    <w:rsid w:val="007A1A82"/>
    <w:rsid w:val="007B022C"/>
    <w:rsid w:val="007B703D"/>
    <w:rsid w:val="007C0395"/>
    <w:rsid w:val="007C0E2D"/>
    <w:rsid w:val="007C1A8F"/>
    <w:rsid w:val="007C2349"/>
    <w:rsid w:val="007C3022"/>
    <w:rsid w:val="007C3BB5"/>
    <w:rsid w:val="007D0A7F"/>
    <w:rsid w:val="007D1F59"/>
    <w:rsid w:val="007D29D7"/>
    <w:rsid w:val="007D2EAD"/>
    <w:rsid w:val="007D5087"/>
    <w:rsid w:val="007D5177"/>
    <w:rsid w:val="007D7E1F"/>
    <w:rsid w:val="007E00EE"/>
    <w:rsid w:val="007E174B"/>
    <w:rsid w:val="007E36F3"/>
    <w:rsid w:val="007E3C77"/>
    <w:rsid w:val="007F3AAE"/>
    <w:rsid w:val="007F3C5C"/>
    <w:rsid w:val="007F43A8"/>
    <w:rsid w:val="007F509D"/>
    <w:rsid w:val="007F72CE"/>
    <w:rsid w:val="00801436"/>
    <w:rsid w:val="0080180B"/>
    <w:rsid w:val="008023C8"/>
    <w:rsid w:val="008029CA"/>
    <w:rsid w:val="00803D4C"/>
    <w:rsid w:val="00804FD9"/>
    <w:rsid w:val="008061AC"/>
    <w:rsid w:val="00810A02"/>
    <w:rsid w:val="00812451"/>
    <w:rsid w:val="00812ADB"/>
    <w:rsid w:val="008138E6"/>
    <w:rsid w:val="0081460E"/>
    <w:rsid w:val="00816543"/>
    <w:rsid w:val="00816CD7"/>
    <w:rsid w:val="00821EBB"/>
    <w:rsid w:val="00822D6E"/>
    <w:rsid w:val="008232F0"/>
    <w:rsid w:val="00825840"/>
    <w:rsid w:val="00827C42"/>
    <w:rsid w:val="00830394"/>
    <w:rsid w:val="0083084C"/>
    <w:rsid w:val="00832973"/>
    <w:rsid w:val="008340DC"/>
    <w:rsid w:val="00837BB3"/>
    <w:rsid w:val="0084029A"/>
    <w:rsid w:val="00841DD0"/>
    <w:rsid w:val="00842F77"/>
    <w:rsid w:val="0084389F"/>
    <w:rsid w:val="00845BB0"/>
    <w:rsid w:val="008507DF"/>
    <w:rsid w:val="00855703"/>
    <w:rsid w:val="008568D6"/>
    <w:rsid w:val="0085769C"/>
    <w:rsid w:val="008610F9"/>
    <w:rsid w:val="0086319D"/>
    <w:rsid w:val="00865827"/>
    <w:rsid w:val="00871B06"/>
    <w:rsid w:val="00871BB2"/>
    <w:rsid w:val="00874D78"/>
    <w:rsid w:val="00876BDE"/>
    <w:rsid w:val="008800A1"/>
    <w:rsid w:val="00882211"/>
    <w:rsid w:val="008830B6"/>
    <w:rsid w:val="00884649"/>
    <w:rsid w:val="0088613B"/>
    <w:rsid w:val="00892474"/>
    <w:rsid w:val="008954AE"/>
    <w:rsid w:val="0089555F"/>
    <w:rsid w:val="008A1138"/>
    <w:rsid w:val="008A1CA9"/>
    <w:rsid w:val="008A2E11"/>
    <w:rsid w:val="008A341D"/>
    <w:rsid w:val="008A3512"/>
    <w:rsid w:val="008B7326"/>
    <w:rsid w:val="008B7B63"/>
    <w:rsid w:val="008C2DF2"/>
    <w:rsid w:val="008C3A90"/>
    <w:rsid w:val="008C4E63"/>
    <w:rsid w:val="008D6416"/>
    <w:rsid w:val="008E050E"/>
    <w:rsid w:val="008E1C96"/>
    <w:rsid w:val="008E35A4"/>
    <w:rsid w:val="008E5A52"/>
    <w:rsid w:val="008F0651"/>
    <w:rsid w:val="008F148F"/>
    <w:rsid w:val="008F19CA"/>
    <w:rsid w:val="008F1FF4"/>
    <w:rsid w:val="008F2DBD"/>
    <w:rsid w:val="00900F3D"/>
    <w:rsid w:val="00910EA2"/>
    <w:rsid w:val="00910FB5"/>
    <w:rsid w:val="00911825"/>
    <w:rsid w:val="0091421D"/>
    <w:rsid w:val="009143B1"/>
    <w:rsid w:val="0092368F"/>
    <w:rsid w:val="009236B3"/>
    <w:rsid w:val="00924CA4"/>
    <w:rsid w:val="00926041"/>
    <w:rsid w:val="009267D7"/>
    <w:rsid w:val="00927F00"/>
    <w:rsid w:val="0093047A"/>
    <w:rsid w:val="00932B97"/>
    <w:rsid w:val="00934832"/>
    <w:rsid w:val="00935AFD"/>
    <w:rsid w:val="009368D5"/>
    <w:rsid w:val="00940850"/>
    <w:rsid w:val="00940A13"/>
    <w:rsid w:val="009416D2"/>
    <w:rsid w:val="00941BF7"/>
    <w:rsid w:val="00943258"/>
    <w:rsid w:val="00946466"/>
    <w:rsid w:val="00946AE6"/>
    <w:rsid w:val="00946B08"/>
    <w:rsid w:val="00947015"/>
    <w:rsid w:val="0095301A"/>
    <w:rsid w:val="00956094"/>
    <w:rsid w:val="009613B3"/>
    <w:rsid w:val="009616E0"/>
    <w:rsid w:val="009639B2"/>
    <w:rsid w:val="00964BDD"/>
    <w:rsid w:val="00965DD6"/>
    <w:rsid w:val="00966945"/>
    <w:rsid w:val="00966A6E"/>
    <w:rsid w:val="009678B1"/>
    <w:rsid w:val="009717FB"/>
    <w:rsid w:val="0097346E"/>
    <w:rsid w:val="00973C95"/>
    <w:rsid w:val="00974692"/>
    <w:rsid w:val="00976227"/>
    <w:rsid w:val="00977608"/>
    <w:rsid w:val="0098456C"/>
    <w:rsid w:val="00986474"/>
    <w:rsid w:val="00987411"/>
    <w:rsid w:val="00991067"/>
    <w:rsid w:val="00991207"/>
    <w:rsid w:val="00992EF5"/>
    <w:rsid w:val="009942A5"/>
    <w:rsid w:val="00995926"/>
    <w:rsid w:val="009965AD"/>
    <w:rsid w:val="0099771E"/>
    <w:rsid w:val="009A4E8B"/>
    <w:rsid w:val="009A6465"/>
    <w:rsid w:val="009A7E2B"/>
    <w:rsid w:val="009B086E"/>
    <w:rsid w:val="009B0D82"/>
    <w:rsid w:val="009B1BBB"/>
    <w:rsid w:val="009B4ECF"/>
    <w:rsid w:val="009C00DD"/>
    <w:rsid w:val="009C04C2"/>
    <w:rsid w:val="009C141E"/>
    <w:rsid w:val="009C19D2"/>
    <w:rsid w:val="009C22FA"/>
    <w:rsid w:val="009C26B0"/>
    <w:rsid w:val="009C472C"/>
    <w:rsid w:val="009C4EF3"/>
    <w:rsid w:val="009C7B92"/>
    <w:rsid w:val="009D28A8"/>
    <w:rsid w:val="009D443D"/>
    <w:rsid w:val="009D6EDA"/>
    <w:rsid w:val="009D7DA1"/>
    <w:rsid w:val="009E1296"/>
    <w:rsid w:val="009E1B40"/>
    <w:rsid w:val="009E223A"/>
    <w:rsid w:val="009E2F9B"/>
    <w:rsid w:val="009E5326"/>
    <w:rsid w:val="009E6F64"/>
    <w:rsid w:val="009F14E4"/>
    <w:rsid w:val="009F366B"/>
    <w:rsid w:val="009F5B87"/>
    <w:rsid w:val="009F5E47"/>
    <w:rsid w:val="009F6780"/>
    <w:rsid w:val="00A003FA"/>
    <w:rsid w:val="00A02437"/>
    <w:rsid w:val="00A0615C"/>
    <w:rsid w:val="00A07E04"/>
    <w:rsid w:val="00A12240"/>
    <w:rsid w:val="00A15E66"/>
    <w:rsid w:val="00A179DD"/>
    <w:rsid w:val="00A208A9"/>
    <w:rsid w:val="00A211DD"/>
    <w:rsid w:val="00A303CA"/>
    <w:rsid w:val="00A323A8"/>
    <w:rsid w:val="00A37B08"/>
    <w:rsid w:val="00A4211C"/>
    <w:rsid w:val="00A433D9"/>
    <w:rsid w:val="00A45330"/>
    <w:rsid w:val="00A50998"/>
    <w:rsid w:val="00A50B87"/>
    <w:rsid w:val="00A51042"/>
    <w:rsid w:val="00A555CF"/>
    <w:rsid w:val="00A60BCE"/>
    <w:rsid w:val="00A6127D"/>
    <w:rsid w:val="00A624B8"/>
    <w:rsid w:val="00A62B05"/>
    <w:rsid w:val="00A64BFA"/>
    <w:rsid w:val="00A64DDF"/>
    <w:rsid w:val="00A65706"/>
    <w:rsid w:val="00A73306"/>
    <w:rsid w:val="00A75986"/>
    <w:rsid w:val="00A75ED2"/>
    <w:rsid w:val="00A76029"/>
    <w:rsid w:val="00A76F2E"/>
    <w:rsid w:val="00A81BE5"/>
    <w:rsid w:val="00A8475A"/>
    <w:rsid w:val="00A85737"/>
    <w:rsid w:val="00A85A59"/>
    <w:rsid w:val="00A8607F"/>
    <w:rsid w:val="00A87FC2"/>
    <w:rsid w:val="00A9040F"/>
    <w:rsid w:val="00A93646"/>
    <w:rsid w:val="00A93C42"/>
    <w:rsid w:val="00A945C3"/>
    <w:rsid w:val="00A972FE"/>
    <w:rsid w:val="00A9759B"/>
    <w:rsid w:val="00A979AD"/>
    <w:rsid w:val="00AA23C0"/>
    <w:rsid w:val="00AA33C7"/>
    <w:rsid w:val="00AA490B"/>
    <w:rsid w:val="00AA5312"/>
    <w:rsid w:val="00AA7F67"/>
    <w:rsid w:val="00AB0EDE"/>
    <w:rsid w:val="00AB15F1"/>
    <w:rsid w:val="00AB2350"/>
    <w:rsid w:val="00AB7037"/>
    <w:rsid w:val="00AC21FD"/>
    <w:rsid w:val="00AC489F"/>
    <w:rsid w:val="00AC5261"/>
    <w:rsid w:val="00AD0976"/>
    <w:rsid w:val="00AD1284"/>
    <w:rsid w:val="00AD28C1"/>
    <w:rsid w:val="00AD55AF"/>
    <w:rsid w:val="00AD6BF8"/>
    <w:rsid w:val="00AD6C0D"/>
    <w:rsid w:val="00AE085D"/>
    <w:rsid w:val="00AE1DB6"/>
    <w:rsid w:val="00AE2762"/>
    <w:rsid w:val="00AE7DFD"/>
    <w:rsid w:val="00AF0A65"/>
    <w:rsid w:val="00AF1A6C"/>
    <w:rsid w:val="00AF2B98"/>
    <w:rsid w:val="00AF50C6"/>
    <w:rsid w:val="00AF65E1"/>
    <w:rsid w:val="00B012D7"/>
    <w:rsid w:val="00B0152E"/>
    <w:rsid w:val="00B0288D"/>
    <w:rsid w:val="00B056F9"/>
    <w:rsid w:val="00B069B7"/>
    <w:rsid w:val="00B074AD"/>
    <w:rsid w:val="00B07CA3"/>
    <w:rsid w:val="00B10512"/>
    <w:rsid w:val="00B107DF"/>
    <w:rsid w:val="00B10CEC"/>
    <w:rsid w:val="00B15395"/>
    <w:rsid w:val="00B1725A"/>
    <w:rsid w:val="00B17D9A"/>
    <w:rsid w:val="00B245BB"/>
    <w:rsid w:val="00B26170"/>
    <w:rsid w:val="00B2622F"/>
    <w:rsid w:val="00B264F7"/>
    <w:rsid w:val="00B26769"/>
    <w:rsid w:val="00B30C0B"/>
    <w:rsid w:val="00B31279"/>
    <w:rsid w:val="00B31475"/>
    <w:rsid w:val="00B3269F"/>
    <w:rsid w:val="00B34721"/>
    <w:rsid w:val="00B34DA7"/>
    <w:rsid w:val="00B35673"/>
    <w:rsid w:val="00B40BAF"/>
    <w:rsid w:val="00B41908"/>
    <w:rsid w:val="00B42BA5"/>
    <w:rsid w:val="00B435E0"/>
    <w:rsid w:val="00B501FD"/>
    <w:rsid w:val="00B51C4D"/>
    <w:rsid w:val="00B52C63"/>
    <w:rsid w:val="00B5422E"/>
    <w:rsid w:val="00B54950"/>
    <w:rsid w:val="00B54B0B"/>
    <w:rsid w:val="00B55D3E"/>
    <w:rsid w:val="00B5698D"/>
    <w:rsid w:val="00B5740E"/>
    <w:rsid w:val="00B627CA"/>
    <w:rsid w:val="00B6416E"/>
    <w:rsid w:val="00B642FC"/>
    <w:rsid w:val="00B70006"/>
    <w:rsid w:val="00B70821"/>
    <w:rsid w:val="00B71407"/>
    <w:rsid w:val="00B719F2"/>
    <w:rsid w:val="00B723B7"/>
    <w:rsid w:val="00B745E8"/>
    <w:rsid w:val="00B815B6"/>
    <w:rsid w:val="00B824B3"/>
    <w:rsid w:val="00B8251F"/>
    <w:rsid w:val="00B8704B"/>
    <w:rsid w:val="00B9082F"/>
    <w:rsid w:val="00B9141A"/>
    <w:rsid w:val="00B921EF"/>
    <w:rsid w:val="00B927C5"/>
    <w:rsid w:val="00B93A44"/>
    <w:rsid w:val="00B957E2"/>
    <w:rsid w:val="00B961B2"/>
    <w:rsid w:val="00B97B4F"/>
    <w:rsid w:val="00BA43F8"/>
    <w:rsid w:val="00BA693B"/>
    <w:rsid w:val="00BA7752"/>
    <w:rsid w:val="00BB0574"/>
    <w:rsid w:val="00BB0D01"/>
    <w:rsid w:val="00BB40A5"/>
    <w:rsid w:val="00BB55C9"/>
    <w:rsid w:val="00BB7C07"/>
    <w:rsid w:val="00BC0337"/>
    <w:rsid w:val="00BC3EF7"/>
    <w:rsid w:val="00BC54D4"/>
    <w:rsid w:val="00BC5D48"/>
    <w:rsid w:val="00BD0357"/>
    <w:rsid w:val="00BD0631"/>
    <w:rsid w:val="00BD1948"/>
    <w:rsid w:val="00BD2CC3"/>
    <w:rsid w:val="00BD47D5"/>
    <w:rsid w:val="00BD7772"/>
    <w:rsid w:val="00BE2F57"/>
    <w:rsid w:val="00BE63CF"/>
    <w:rsid w:val="00BE68FA"/>
    <w:rsid w:val="00BE7CEE"/>
    <w:rsid w:val="00BF3609"/>
    <w:rsid w:val="00BF4EF3"/>
    <w:rsid w:val="00BF613A"/>
    <w:rsid w:val="00BF68CB"/>
    <w:rsid w:val="00BF6B8F"/>
    <w:rsid w:val="00BF7769"/>
    <w:rsid w:val="00BF7C51"/>
    <w:rsid w:val="00C019DC"/>
    <w:rsid w:val="00C02016"/>
    <w:rsid w:val="00C0267B"/>
    <w:rsid w:val="00C03C2C"/>
    <w:rsid w:val="00C04697"/>
    <w:rsid w:val="00C0533A"/>
    <w:rsid w:val="00C058B4"/>
    <w:rsid w:val="00C12709"/>
    <w:rsid w:val="00C130F0"/>
    <w:rsid w:val="00C13BC4"/>
    <w:rsid w:val="00C216EE"/>
    <w:rsid w:val="00C24425"/>
    <w:rsid w:val="00C2531F"/>
    <w:rsid w:val="00C30487"/>
    <w:rsid w:val="00C30D7D"/>
    <w:rsid w:val="00C314CA"/>
    <w:rsid w:val="00C33D68"/>
    <w:rsid w:val="00C342B5"/>
    <w:rsid w:val="00C42121"/>
    <w:rsid w:val="00C42829"/>
    <w:rsid w:val="00C42E78"/>
    <w:rsid w:val="00C430D3"/>
    <w:rsid w:val="00C45CA1"/>
    <w:rsid w:val="00C45F4C"/>
    <w:rsid w:val="00C46534"/>
    <w:rsid w:val="00C46E81"/>
    <w:rsid w:val="00C50216"/>
    <w:rsid w:val="00C53264"/>
    <w:rsid w:val="00C5477A"/>
    <w:rsid w:val="00C560CA"/>
    <w:rsid w:val="00C56470"/>
    <w:rsid w:val="00C569A0"/>
    <w:rsid w:val="00C626CB"/>
    <w:rsid w:val="00C712AC"/>
    <w:rsid w:val="00C7155F"/>
    <w:rsid w:val="00C81A8E"/>
    <w:rsid w:val="00C81F87"/>
    <w:rsid w:val="00C84325"/>
    <w:rsid w:val="00C85284"/>
    <w:rsid w:val="00C872E1"/>
    <w:rsid w:val="00C8744B"/>
    <w:rsid w:val="00C87B7C"/>
    <w:rsid w:val="00C90913"/>
    <w:rsid w:val="00C92095"/>
    <w:rsid w:val="00C93629"/>
    <w:rsid w:val="00C9377D"/>
    <w:rsid w:val="00C95681"/>
    <w:rsid w:val="00CA0650"/>
    <w:rsid w:val="00CA1111"/>
    <w:rsid w:val="00CA5333"/>
    <w:rsid w:val="00CA5D24"/>
    <w:rsid w:val="00CA6D8E"/>
    <w:rsid w:val="00CB1C77"/>
    <w:rsid w:val="00CB56EB"/>
    <w:rsid w:val="00CB5E77"/>
    <w:rsid w:val="00CB64EB"/>
    <w:rsid w:val="00CC384F"/>
    <w:rsid w:val="00CC3CB5"/>
    <w:rsid w:val="00CC416D"/>
    <w:rsid w:val="00CC5AAF"/>
    <w:rsid w:val="00CC6135"/>
    <w:rsid w:val="00CC7C84"/>
    <w:rsid w:val="00CD1F43"/>
    <w:rsid w:val="00CD2603"/>
    <w:rsid w:val="00CD3322"/>
    <w:rsid w:val="00CD353A"/>
    <w:rsid w:val="00CD6635"/>
    <w:rsid w:val="00CD7D3E"/>
    <w:rsid w:val="00CE09F7"/>
    <w:rsid w:val="00CE4133"/>
    <w:rsid w:val="00CE4E04"/>
    <w:rsid w:val="00CE50BE"/>
    <w:rsid w:val="00CE676D"/>
    <w:rsid w:val="00CE789A"/>
    <w:rsid w:val="00CF52AD"/>
    <w:rsid w:val="00CF5AC4"/>
    <w:rsid w:val="00CF7C40"/>
    <w:rsid w:val="00D00008"/>
    <w:rsid w:val="00D00DAF"/>
    <w:rsid w:val="00D02CA3"/>
    <w:rsid w:val="00D04228"/>
    <w:rsid w:val="00D0515E"/>
    <w:rsid w:val="00D0604A"/>
    <w:rsid w:val="00D07F89"/>
    <w:rsid w:val="00D16357"/>
    <w:rsid w:val="00D26D87"/>
    <w:rsid w:val="00D30FBE"/>
    <w:rsid w:val="00D3291F"/>
    <w:rsid w:val="00D36786"/>
    <w:rsid w:val="00D41221"/>
    <w:rsid w:val="00D504E9"/>
    <w:rsid w:val="00D52025"/>
    <w:rsid w:val="00D527FB"/>
    <w:rsid w:val="00D56148"/>
    <w:rsid w:val="00D566FF"/>
    <w:rsid w:val="00D57F0D"/>
    <w:rsid w:val="00D62DCF"/>
    <w:rsid w:val="00D6352F"/>
    <w:rsid w:val="00D63957"/>
    <w:rsid w:val="00D64923"/>
    <w:rsid w:val="00D702F0"/>
    <w:rsid w:val="00D718D7"/>
    <w:rsid w:val="00D8012D"/>
    <w:rsid w:val="00D81377"/>
    <w:rsid w:val="00D81C86"/>
    <w:rsid w:val="00D86119"/>
    <w:rsid w:val="00D862BA"/>
    <w:rsid w:val="00D87E1A"/>
    <w:rsid w:val="00D9096B"/>
    <w:rsid w:val="00D919EC"/>
    <w:rsid w:val="00D938B0"/>
    <w:rsid w:val="00D97673"/>
    <w:rsid w:val="00DA33ED"/>
    <w:rsid w:val="00DA6000"/>
    <w:rsid w:val="00DA683F"/>
    <w:rsid w:val="00DA70DD"/>
    <w:rsid w:val="00DB02DA"/>
    <w:rsid w:val="00DB09AB"/>
    <w:rsid w:val="00DB2F26"/>
    <w:rsid w:val="00DB4928"/>
    <w:rsid w:val="00DB509A"/>
    <w:rsid w:val="00DB517C"/>
    <w:rsid w:val="00DB5519"/>
    <w:rsid w:val="00DB5FF4"/>
    <w:rsid w:val="00DB6EBC"/>
    <w:rsid w:val="00DC1408"/>
    <w:rsid w:val="00DC1B12"/>
    <w:rsid w:val="00DC202C"/>
    <w:rsid w:val="00DC529C"/>
    <w:rsid w:val="00DC6041"/>
    <w:rsid w:val="00DC68B8"/>
    <w:rsid w:val="00DC6C2B"/>
    <w:rsid w:val="00DD2FF0"/>
    <w:rsid w:val="00DD3FAD"/>
    <w:rsid w:val="00DD5957"/>
    <w:rsid w:val="00DD7E58"/>
    <w:rsid w:val="00DE31F1"/>
    <w:rsid w:val="00DE5D30"/>
    <w:rsid w:val="00DE7748"/>
    <w:rsid w:val="00DE7CAE"/>
    <w:rsid w:val="00DF0D97"/>
    <w:rsid w:val="00DF5FAD"/>
    <w:rsid w:val="00E0278C"/>
    <w:rsid w:val="00E02D95"/>
    <w:rsid w:val="00E03D59"/>
    <w:rsid w:val="00E11D6E"/>
    <w:rsid w:val="00E11DF5"/>
    <w:rsid w:val="00E11F94"/>
    <w:rsid w:val="00E1229E"/>
    <w:rsid w:val="00E139C4"/>
    <w:rsid w:val="00E139F6"/>
    <w:rsid w:val="00E14C6D"/>
    <w:rsid w:val="00E165E0"/>
    <w:rsid w:val="00E179C8"/>
    <w:rsid w:val="00E17FC0"/>
    <w:rsid w:val="00E23D2C"/>
    <w:rsid w:val="00E2481C"/>
    <w:rsid w:val="00E318EF"/>
    <w:rsid w:val="00E34940"/>
    <w:rsid w:val="00E358DE"/>
    <w:rsid w:val="00E36113"/>
    <w:rsid w:val="00E36AEB"/>
    <w:rsid w:val="00E413FA"/>
    <w:rsid w:val="00E41452"/>
    <w:rsid w:val="00E41BAF"/>
    <w:rsid w:val="00E4206B"/>
    <w:rsid w:val="00E604C3"/>
    <w:rsid w:val="00E61668"/>
    <w:rsid w:val="00E616F9"/>
    <w:rsid w:val="00E62F73"/>
    <w:rsid w:val="00E63701"/>
    <w:rsid w:val="00E669E7"/>
    <w:rsid w:val="00E66F97"/>
    <w:rsid w:val="00E67A92"/>
    <w:rsid w:val="00E708E0"/>
    <w:rsid w:val="00E72EFC"/>
    <w:rsid w:val="00E7466A"/>
    <w:rsid w:val="00E7472B"/>
    <w:rsid w:val="00E76950"/>
    <w:rsid w:val="00E76E73"/>
    <w:rsid w:val="00E77649"/>
    <w:rsid w:val="00E81B08"/>
    <w:rsid w:val="00E81B46"/>
    <w:rsid w:val="00E828AA"/>
    <w:rsid w:val="00E8678F"/>
    <w:rsid w:val="00E90DC2"/>
    <w:rsid w:val="00EA49A6"/>
    <w:rsid w:val="00EA66E1"/>
    <w:rsid w:val="00EB0E26"/>
    <w:rsid w:val="00EC6296"/>
    <w:rsid w:val="00EC62BA"/>
    <w:rsid w:val="00EC6AE9"/>
    <w:rsid w:val="00ED085A"/>
    <w:rsid w:val="00ED266C"/>
    <w:rsid w:val="00ED3247"/>
    <w:rsid w:val="00ED532E"/>
    <w:rsid w:val="00ED5455"/>
    <w:rsid w:val="00ED6998"/>
    <w:rsid w:val="00ED7DF2"/>
    <w:rsid w:val="00EE17B6"/>
    <w:rsid w:val="00EE37B8"/>
    <w:rsid w:val="00EE4283"/>
    <w:rsid w:val="00EE4907"/>
    <w:rsid w:val="00EE4E88"/>
    <w:rsid w:val="00EE5431"/>
    <w:rsid w:val="00EF036F"/>
    <w:rsid w:val="00EF06B5"/>
    <w:rsid w:val="00EF505F"/>
    <w:rsid w:val="00F0077E"/>
    <w:rsid w:val="00F04295"/>
    <w:rsid w:val="00F050E5"/>
    <w:rsid w:val="00F1074D"/>
    <w:rsid w:val="00F10D71"/>
    <w:rsid w:val="00F113D0"/>
    <w:rsid w:val="00F11DC0"/>
    <w:rsid w:val="00F1284F"/>
    <w:rsid w:val="00F12B53"/>
    <w:rsid w:val="00F13284"/>
    <w:rsid w:val="00F1779F"/>
    <w:rsid w:val="00F17DB0"/>
    <w:rsid w:val="00F2186F"/>
    <w:rsid w:val="00F22C3E"/>
    <w:rsid w:val="00F23CA8"/>
    <w:rsid w:val="00F249C3"/>
    <w:rsid w:val="00F26A80"/>
    <w:rsid w:val="00F30BF3"/>
    <w:rsid w:val="00F31310"/>
    <w:rsid w:val="00F35B60"/>
    <w:rsid w:val="00F37528"/>
    <w:rsid w:val="00F40A74"/>
    <w:rsid w:val="00F467A0"/>
    <w:rsid w:val="00F535AF"/>
    <w:rsid w:val="00F53C72"/>
    <w:rsid w:val="00F53F26"/>
    <w:rsid w:val="00F551C6"/>
    <w:rsid w:val="00F55378"/>
    <w:rsid w:val="00F572EE"/>
    <w:rsid w:val="00F636C6"/>
    <w:rsid w:val="00F63EF6"/>
    <w:rsid w:val="00F641CE"/>
    <w:rsid w:val="00F645EA"/>
    <w:rsid w:val="00F67DE6"/>
    <w:rsid w:val="00F743D3"/>
    <w:rsid w:val="00F74831"/>
    <w:rsid w:val="00F75007"/>
    <w:rsid w:val="00F76783"/>
    <w:rsid w:val="00F76BF9"/>
    <w:rsid w:val="00F80617"/>
    <w:rsid w:val="00F80A71"/>
    <w:rsid w:val="00F81336"/>
    <w:rsid w:val="00F85EC7"/>
    <w:rsid w:val="00F862B3"/>
    <w:rsid w:val="00F926CB"/>
    <w:rsid w:val="00FA316A"/>
    <w:rsid w:val="00FA429D"/>
    <w:rsid w:val="00FA5CDF"/>
    <w:rsid w:val="00FA65D5"/>
    <w:rsid w:val="00FA7136"/>
    <w:rsid w:val="00FB0F17"/>
    <w:rsid w:val="00FB28CC"/>
    <w:rsid w:val="00FC3A35"/>
    <w:rsid w:val="00FC6404"/>
    <w:rsid w:val="00FC6AE4"/>
    <w:rsid w:val="00FC704F"/>
    <w:rsid w:val="00FC77AF"/>
    <w:rsid w:val="00FD1248"/>
    <w:rsid w:val="00FD3352"/>
    <w:rsid w:val="00FD3E95"/>
    <w:rsid w:val="00FD6DA0"/>
    <w:rsid w:val="00FD710B"/>
    <w:rsid w:val="00FE1217"/>
    <w:rsid w:val="00FE6CED"/>
    <w:rsid w:val="00FE7A60"/>
    <w:rsid w:val="00FF5D01"/>
    <w:rsid w:val="00FF719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 w:type="character" w:styleId="FootnoteReference">
    <w:name w:val="footnote reference"/>
    <w:rsid w:val="00D0515E"/>
    <w:rPr>
      <w:rFonts w:ascii="Times New Roman" w:eastAsia="Times New Roman" w:hAnsi="Times New Roman" w:cs="Times New Roman"/>
      <w:vertAlign w:val="superscript"/>
    </w:rPr>
  </w:style>
  <w:style w:type="paragraph" w:styleId="FootnoteText">
    <w:name w:val="footnote text"/>
    <w:basedOn w:val="Normal"/>
    <w:link w:val="FootnoteTextChar"/>
    <w:rsid w:val="00D0515E"/>
    <w:rPr>
      <w:sz w:val="20"/>
    </w:rPr>
  </w:style>
  <w:style w:type="character" w:customStyle="1" w:styleId="FootnoteTextChar">
    <w:name w:val="Footnote Text Char"/>
    <w:basedOn w:val="DefaultParagraphFont"/>
    <w:link w:val="FootnoteText"/>
    <w:rsid w:val="00D0515E"/>
    <w:rPr>
      <w:rFonts w:ascii=".VnTime" w:eastAsia="Times New Roman" w:hAnsi=".VnTime"/>
    </w:rPr>
  </w:style>
  <w:style w:type="paragraph" w:styleId="NormalWeb">
    <w:name w:val="Normal (Web)"/>
    <w:basedOn w:val="Normal"/>
    <w:uiPriority w:val="99"/>
    <w:unhideWhenUsed/>
    <w:rsid w:val="00DB517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 w:type="character" w:styleId="FootnoteReference">
    <w:name w:val="footnote reference"/>
    <w:rsid w:val="00D0515E"/>
    <w:rPr>
      <w:rFonts w:ascii="Times New Roman" w:eastAsia="Times New Roman" w:hAnsi="Times New Roman" w:cs="Times New Roman"/>
      <w:vertAlign w:val="superscript"/>
    </w:rPr>
  </w:style>
  <w:style w:type="paragraph" w:styleId="FootnoteText">
    <w:name w:val="footnote text"/>
    <w:basedOn w:val="Normal"/>
    <w:link w:val="FootnoteTextChar"/>
    <w:rsid w:val="00D0515E"/>
    <w:rPr>
      <w:sz w:val="20"/>
    </w:rPr>
  </w:style>
  <w:style w:type="character" w:customStyle="1" w:styleId="FootnoteTextChar">
    <w:name w:val="Footnote Text Char"/>
    <w:basedOn w:val="DefaultParagraphFont"/>
    <w:link w:val="FootnoteText"/>
    <w:rsid w:val="00D0515E"/>
    <w:rPr>
      <w:rFonts w:ascii=".VnTime" w:eastAsia="Times New Roman" w:hAnsi=".VnTime"/>
    </w:rPr>
  </w:style>
  <w:style w:type="paragraph" w:styleId="NormalWeb">
    <w:name w:val="Normal (Web)"/>
    <w:basedOn w:val="Normal"/>
    <w:uiPriority w:val="99"/>
    <w:unhideWhenUsed/>
    <w:rsid w:val="00DB517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224798527">
      <w:bodyDiv w:val="1"/>
      <w:marLeft w:val="0"/>
      <w:marRight w:val="0"/>
      <w:marTop w:val="0"/>
      <w:marBottom w:val="0"/>
      <w:divBdr>
        <w:top w:val="none" w:sz="0" w:space="0" w:color="auto"/>
        <w:left w:val="none" w:sz="0" w:space="0" w:color="auto"/>
        <w:bottom w:val="none" w:sz="0" w:space="0" w:color="auto"/>
        <w:right w:val="none" w:sz="0" w:space="0" w:color="auto"/>
      </w:divBdr>
    </w:div>
    <w:div w:id="236401605">
      <w:bodyDiv w:val="1"/>
      <w:marLeft w:val="0"/>
      <w:marRight w:val="0"/>
      <w:marTop w:val="0"/>
      <w:marBottom w:val="0"/>
      <w:divBdr>
        <w:top w:val="none" w:sz="0" w:space="0" w:color="auto"/>
        <w:left w:val="none" w:sz="0" w:space="0" w:color="auto"/>
        <w:bottom w:val="none" w:sz="0" w:space="0" w:color="auto"/>
        <w:right w:val="none" w:sz="0" w:space="0" w:color="auto"/>
      </w:divBdr>
    </w:div>
    <w:div w:id="237718481">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643193496">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082221477">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211184189">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478450200">
      <w:bodyDiv w:val="1"/>
      <w:marLeft w:val="0"/>
      <w:marRight w:val="0"/>
      <w:marTop w:val="0"/>
      <w:marBottom w:val="0"/>
      <w:divBdr>
        <w:top w:val="none" w:sz="0" w:space="0" w:color="auto"/>
        <w:left w:val="none" w:sz="0" w:space="0" w:color="auto"/>
        <w:bottom w:val="none" w:sz="0" w:space="0" w:color="auto"/>
        <w:right w:val="none" w:sz="0" w:space="0" w:color="auto"/>
      </w:divBdr>
    </w:div>
    <w:div w:id="1521776766">
      <w:bodyDiv w:val="1"/>
      <w:marLeft w:val="0"/>
      <w:marRight w:val="0"/>
      <w:marTop w:val="0"/>
      <w:marBottom w:val="0"/>
      <w:divBdr>
        <w:top w:val="none" w:sz="0" w:space="0" w:color="auto"/>
        <w:left w:val="none" w:sz="0" w:space="0" w:color="auto"/>
        <w:bottom w:val="none" w:sz="0" w:space="0" w:color="auto"/>
        <w:right w:val="none" w:sz="0" w:space="0" w:color="auto"/>
      </w:divBdr>
    </w:div>
    <w:div w:id="1670710644">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 w:id="21110010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8FAD-2D8A-4E28-B865-31EB2AB5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73</cp:revision>
  <cp:lastPrinted>2023-04-26T07:59:00Z</cp:lastPrinted>
  <dcterms:created xsi:type="dcterms:W3CDTF">2022-12-16T10:46:00Z</dcterms:created>
  <dcterms:modified xsi:type="dcterms:W3CDTF">2023-05-25T15:09:00Z</dcterms:modified>
</cp:coreProperties>
</file>