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52"/>
        <w:tblW w:w="9950" w:type="dxa"/>
        <w:tblLook w:val="01E0" w:firstRow="1" w:lastRow="1" w:firstColumn="1" w:lastColumn="1" w:noHBand="0" w:noVBand="0"/>
      </w:tblPr>
      <w:tblGrid>
        <w:gridCol w:w="3827"/>
        <w:gridCol w:w="6123"/>
      </w:tblGrid>
      <w:tr w:rsidR="006562B4" w:rsidRPr="006562B4" w:rsidTr="001D07EC">
        <w:trPr>
          <w:trHeight w:val="824"/>
        </w:trPr>
        <w:tc>
          <w:tcPr>
            <w:tcW w:w="3827" w:type="dxa"/>
            <w:shd w:val="clear" w:color="auto" w:fill="auto"/>
          </w:tcPr>
          <w:p w:rsidR="00CB5182" w:rsidRPr="006562B4" w:rsidRDefault="00CB5182" w:rsidP="000C1DE7">
            <w:pPr>
              <w:jc w:val="center"/>
              <w:rPr>
                <w:b/>
                <w:sz w:val="26"/>
                <w:szCs w:val="26"/>
              </w:rPr>
            </w:pPr>
            <w:r w:rsidRPr="006562B4">
              <w:rPr>
                <w:b/>
                <w:sz w:val="26"/>
                <w:szCs w:val="26"/>
                <w:lang w:val="en-US"/>
              </w:rPr>
              <w:t xml:space="preserve">HỘI </w:t>
            </w:r>
            <w:r w:rsidR="005F119C" w:rsidRPr="006562B4">
              <w:rPr>
                <w:b/>
                <w:sz w:val="26"/>
                <w:szCs w:val="26"/>
                <w:lang w:val="en-US"/>
              </w:rPr>
              <w:t>Đ</w:t>
            </w:r>
            <w:r w:rsidRPr="006562B4">
              <w:rPr>
                <w:b/>
                <w:sz w:val="26"/>
                <w:szCs w:val="26"/>
                <w:lang w:val="en-US"/>
              </w:rPr>
              <w:t>ỒNG</w:t>
            </w:r>
            <w:r w:rsidRPr="006562B4">
              <w:rPr>
                <w:b/>
                <w:sz w:val="26"/>
                <w:szCs w:val="26"/>
              </w:rPr>
              <w:t xml:space="preserve"> NHÂN DÂN</w:t>
            </w:r>
          </w:p>
          <w:p w:rsidR="00CB5182" w:rsidRPr="006562B4" w:rsidRDefault="00CB5182" w:rsidP="000C1DE7">
            <w:pPr>
              <w:jc w:val="center"/>
              <w:rPr>
                <w:b/>
                <w:sz w:val="26"/>
                <w:szCs w:val="26"/>
              </w:rPr>
            </w:pPr>
            <w:r w:rsidRPr="006562B4">
              <w:rPr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504ED0" wp14:editId="68EC387C">
                      <wp:simplePos x="0" y="0"/>
                      <wp:positionH relativeFrom="column">
                        <wp:posOffset>689915</wp:posOffset>
                      </wp:positionH>
                      <wp:positionV relativeFrom="paragraph">
                        <wp:posOffset>212725</wp:posOffset>
                      </wp:positionV>
                      <wp:extent cx="8763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72792" id="Straight Connector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6.75pt" to="123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1iHQ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"/>
                  </w:pict>
                </mc:Fallback>
              </mc:AlternateContent>
            </w:r>
            <w:r w:rsidRPr="006562B4">
              <w:rPr>
                <w:b/>
                <w:sz w:val="26"/>
                <w:szCs w:val="26"/>
              </w:rPr>
              <w:t>THÀNH PHỐ PLEIKU</w:t>
            </w:r>
          </w:p>
        </w:tc>
        <w:tc>
          <w:tcPr>
            <w:tcW w:w="6123" w:type="dxa"/>
            <w:shd w:val="clear" w:color="auto" w:fill="auto"/>
          </w:tcPr>
          <w:p w:rsidR="00CB5182" w:rsidRPr="006562B4" w:rsidRDefault="00CB5182" w:rsidP="000C1DE7">
            <w:pPr>
              <w:jc w:val="center"/>
              <w:rPr>
                <w:b/>
                <w:sz w:val="26"/>
                <w:szCs w:val="26"/>
              </w:rPr>
            </w:pPr>
            <w:r w:rsidRPr="006562B4">
              <w:rPr>
                <w:b/>
                <w:sz w:val="26"/>
                <w:szCs w:val="26"/>
              </w:rPr>
              <w:t>CỘNG HÒA XÃ HỘI CHỦ NGHĨA VIỆT NAM</w:t>
            </w:r>
          </w:p>
          <w:p w:rsidR="00CB5182" w:rsidRPr="006562B4" w:rsidRDefault="00CB5182" w:rsidP="000C1DE7">
            <w:pPr>
              <w:jc w:val="center"/>
              <w:rPr>
                <w:b/>
                <w:sz w:val="26"/>
                <w:szCs w:val="26"/>
              </w:rPr>
            </w:pPr>
            <w:r w:rsidRPr="006562B4">
              <w:rPr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3FCC5B" wp14:editId="2F8F9AB2">
                      <wp:simplePos x="0" y="0"/>
                      <wp:positionH relativeFrom="column">
                        <wp:posOffset>858825</wp:posOffset>
                      </wp:positionH>
                      <wp:positionV relativeFrom="paragraph">
                        <wp:posOffset>220345</wp:posOffset>
                      </wp:positionV>
                      <wp:extent cx="2034235" cy="0"/>
                      <wp:effectExtent l="0" t="0" r="2349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AA873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17.35pt" to="227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S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uEkneaTKZC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"/>
                  </w:pict>
                </mc:Fallback>
              </mc:AlternateContent>
            </w:r>
            <w:r w:rsidRPr="006562B4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6562B4" w:rsidRPr="006562B4" w:rsidTr="001D07EC">
        <w:trPr>
          <w:trHeight w:val="280"/>
        </w:trPr>
        <w:tc>
          <w:tcPr>
            <w:tcW w:w="3827" w:type="dxa"/>
            <w:shd w:val="clear" w:color="auto" w:fill="auto"/>
          </w:tcPr>
          <w:p w:rsidR="00CB5182" w:rsidRPr="006562B4" w:rsidRDefault="00CB5182" w:rsidP="00CB5182">
            <w:pPr>
              <w:pStyle w:val="Heading2"/>
              <w:rPr>
                <w:szCs w:val="26"/>
              </w:rPr>
            </w:pPr>
          </w:p>
        </w:tc>
        <w:tc>
          <w:tcPr>
            <w:tcW w:w="6123" w:type="dxa"/>
            <w:shd w:val="clear" w:color="auto" w:fill="auto"/>
          </w:tcPr>
          <w:p w:rsidR="00CB5182" w:rsidRPr="006562B4" w:rsidRDefault="00CB5182" w:rsidP="00827A80">
            <w:pPr>
              <w:spacing w:before="60"/>
              <w:rPr>
                <w:sz w:val="26"/>
                <w:szCs w:val="26"/>
                <w:lang w:val="en-US"/>
              </w:rPr>
            </w:pPr>
          </w:p>
        </w:tc>
      </w:tr>
    </w:tbl>
    <w:p w:rsidR="003D335A" w:rsidRPr="006562B4" w:rsidRDefault="003D335A" w:rsidP="003D335A">
      <w:pPr>
        <w:rPr>
          <w:sz w:val="26"/>
          <w:szCs w:val="26"/>
        </w:rPr>
      </w:pPr>
    </w:p>
    <w:p w:rsidR="00F72A8C" w:rsidRPr="006562B4" w:rsidRDefault="003D335A" w:rsidP="00827A80">
      <w:pPr>
        <w:jc w:val="center"/>
        <w:rPr>
          <w:b/>
          <w:sz w:val="26"/>
          <w:szCs w:val="26"/>
          <w:lang w:val="en-US"/>
        </w:rPr>
      </w:pPr>
      <w:r w:rsidRPr="006562B4">
        <w:rPr>
          <w:b/>
          <w:sz w:val="26"/>
          <w:szCs w:val="26"/>
        </w:rPr>
        <w:t xml:space="preserve">DANH MỤC TÀI LIỆU KỲ HỌP THỨ </w:t>
      </w:r>
      <w:r w:rsidR="00B54D57" w:rsidRPr="006562B4">
        <w:rPr>
          <w:b/>
          <w:sz w:val="26"/>
          <w:szCs w:val="26"/>
          <w:lang w:val="en-US"/>
        </w:rPr>
        <w:t>BẢY</w:t>
      </w:r>
      <w:r w:rsidR="005C6853" w:rsidRPr="006562B4">
        <w:rPr>
          <w:b/>
          <w:sz w:val="26"/>
          <w:szCs w:val="26"/>
          <w:lang w:val="en-US"/>
        </w:rPr>
        <w:t xml:space="preserve"> (CHUYÊN ĐỀ)</w:t>
      </w:r>
    </w:p>
    <w:p w:rsidR="00607A2C" w:rsidRPr="006562B4" w:rsidRDefault="003D335A" w:rsidP="003D335A">
      <w:pPr>
        <w:jc w:val="center"/>
        <w:rPr>
          <w:b/>
          <w:sz w:val="26"/>
          <w:szCs w:val="26"/>
        </w:rPr>
      </w:pPr>
      <w:r w:rsidRPr="006562B4">
        <w:rPr>
          <w:b/>
          <w:sz w:val="26"/>
          <w:szCs w:val="26"/>
        </w:rPr>
        <w:t>HĐND THÀNH PHỐ, KHÓA XI</w:t>
      </w:r>
      <w:r w:rsidR="00233DF5" w:rsidRPr="006562B4">
        <w:rPr>
          <w:b/>
          <w:sz w:val="26"/>
          <w:szCs w:val="26"/>
        </w:rPr>
        <w:t>I</w:t>
      </w:r>
      <w:r w:rsidR="00D05F85" w:rsidRPr="006562B4">
        <w:rPr>
          <w:b/>
          <w:sz w:val="26"/>
          <w:szCs w:val="26"/>
        </w:rPr>
        <w:t xml:space="preserve">, NHIỆM KỲ </w:t>
      </w:r>
      <w:r w:rsidR="00BC470C" w:rsidRPr="006562B4">
        <w:rPr>
          <w:b/>
          <w:sz w:val="26"/>
          <w:szCs w:val="26"/>
        </w:rPr>
        <w:t>2021-2026</w:t>
      </w:r>
    </w:p>
    <w:p w:rsidR="00607A2C" w:rsidRPr="006562B4" w:rsidRDefault="00D10278" w:rsidP="00607A2C">
      <w:pPr>
        <w:rPr>
          <w:sz w:val="26"/>
          <w:szCs w:val="26"/>
        </w:rPr>
      </w:pPr>
      <w:r w:rsidRPr="006562B4">
        <w:rPr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E7E20" wp14:editId="19A954D7">
                <wp:simplePos x="0" y="0"/>
                <wp:positionH relativeFrom="column">
                  <wp:posOffset>2239645</wp:posOffset>
                </wp:positionH>
                <wp:positionV relativeFrom="paragraph">
                  <wp:posOffset>33020</wp:posOffset>
                </wp:positionV>
                <wp:extent cx="163703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B3BF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5pt,2.6pt" to="305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" strokecolor="black [3213]"/>
            </w:pict>
          </mc:Fallback>
        </mc:AlternateContent>
      </w:r>
    </w:p>
    <w:tbl>
      <w:tblPr>
        <w:tblStyle w:val="TableGrid"/>
        <w:tblW w:w="108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251"/>
        <w:gridCol w:w="1984"/>
      </w:tblGrid>
      <w:tr w:rsidR="006562B4" w:rsidRPr="00BA0ED1" w:rsidTr="00021C53">
        <w:trPr>
          <w:trHeight w:val="445"/>
        </w:trPr>
        <w:tc>
          <w:tcPr>
            <w:tcW w:w="567" w:type="dxa"/>
            <w:vAlign w:val="center"/>
          </w:tcPr>
          <w:p w:rsidR="00607A2C" w:rsidRPr="00BA0ED1" w:rsidRDefault="00607A2C" w:rsidP="00021C53">
            <w:pPr>
              <w:rPr>
                <w:b/>
                <w:sz w:val="26"/>
                <w:szCs w:val="26"/>
                <w:lang w:val="en-US"/>
              </w:rPr>
            </w:pPr>
            <w:r w:rsidRPr="00BA0ED1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8251" w:type="dxa"/>
            <w:vAlign w:val="center"/>
          </w:tcPr>
          <w:p w:rsidR="00607A2C" w:rsidRPr="00BA0ED1" w:rsidRDefault="00607A2C" w:rsidP="008F5E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A0ED1">
              <w:rPr>
                <w:b/>
                <w:sz w:val="26"/>
                <w:szCs w:val="26"/>
                <w:lang w:val="en-US"/>
              </w:rPr>
              <w:t>TÊN VĂN BẢN</w:t>
            </w:r>
          </w:p>
        </w:tc>
        <w:tc>
          <w:tcPr>
            <w:tcW w:w="1984" w:type="dxa"/>
            <w:vAlign w:val="center"/>
          </w:tcPr>
          <w:p w:rsidR="00607A2C" w:rsidRPr="00BA0ED1" w:rsidRDefault="00607A2C" w:rsidP="00B272B6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BA0ED1">
              <w:rPr>
                <w:b/>
                <w:sz w:val="26"/>
                <w:szCs w:val="26"/>
                <w:lang w:val="en-US"/>
              </w:rPr>
              <w:t>SỐ VĂN BẢN</w:t>
            </w:r>
          </w:p>
        </w:tc>
      </w:tr>
      <w:tr w:rsidR="006562B4" w:rsidRPr="00BA0ED1" w:rsidTr="00021C53">
        <w:trPr>
          <w:trHeight w:val="290"/>
        </w:trPr>
        <w:tc>
          <w:tcPr>
            <w:tcW w:w="567" w:type="dxa"/>
            <w:vAlign w:val="center"/>
          </w:tcPr>
          <w:p w:rsidR="00DA34D0" w:rsidRPr="00BA0ED1" w:rsidRDefault="00DA34D0" w:rsidP="000C1DE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A0ED1">
              <w:rPr>
                <w:sz w:val="26"/>
                <w:szCs w:val="26"/>
              </w:rPr>
              <w:t>1</w:t>
            </w:r>
          </w:p>
        </w:tc>
        <w:tc>
          <w:tcPr>
            <w:tcW w:w="8251" w:type="dxa"/>
          </w:tcPr>
          <w:p w:rsidR="00DA34D0" w:rsidRPr="00BA0ED1" w:rsidRDefault="00DA34D0" w:rsidP="00A15C91">
            <w:pPr>
              <w:spacing w:before="80" w:after="80"/>
              <w:rPr>
                <w:sz w:val="26"/>
                <w:szCs w:val="26"/>
              </w:rPr>
            </w:pPr>
            <w:r w:rsidRPr="00BA0ED1">
              <w:rPr>
                <w:sz w:val="26"/>
                <w:szCs w:val="26"/>
              </w:rPr>
              <w:t xml:space="preserve">Chương trình Kỳ họp thứ </w:t>
            </w:r>
            <w:r w:rsidR="00B54D57" w:rsidRPr="00BA0ED1">
              <w:rPr>
                <w:sz w:val="26"/>
                <w:szCs w:val="26"/>
                <w:lang w:val="en-US"/>
              </w:rPr>
              <w:t>Bảy</w:t>
            </w:r>
            <w:r w:rsidRPr="00BA0ED1">
              <w:rPr>
                <w:sz w:val="26"/>
                <w:szCs w:val="26"/>
              </w:rPr>
              <w:t xml:space="preserve"> - HĐND thành phố Pleiku khóa X</w:t>
            </w:r>
            <w:r w:rsidR="00460309" w:rsidRPr="00BA0ED1">
              <w:rPr>
                <w:sz w:val="26"/>
                <w:szCs w:val="26"/>
              </w:rPr>
              <w:t>I</w:t>
            </w:r>
            <w:r w:rsidRPr="00BA0ED1">
              <w:rPr>
                <w:sz w:val="26"/>
                <w:szCs w:val="26"/>
              </w:rPr>
              <w:t>I, nhiệm kỳ 2021</w:t>
            </w:r>
            <w:r w:rsidR="00460309" w:rsidRPr="00BA0ED1">
              <w:rPr>
                <w:sz w:val="26"/>
                <w:szCs w:val="26"/>
              </w:rPr>
              <w:t>-2026</w:t>
            </w:r>
            <w:r w:rsidRPr="00BA0ED1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DA34D0" w:rsidRPr="00BA0ED1" w:rsidRDefault="000F5EB1" w:rsidP="00B272B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A0ED1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6562B4" w:rsidRPr="00BA0ED1" w:rsidTr="00021C53">
        <w:trPr>
          <w:trHeight w:val="60"/>
        </w:trPr>
        <w:tc>
          <w:tcPr>
            <w:tcW w:w="567" w:type="dxa"/>
            <w:vAlign w:val="center"/>
          </w:tcPr>
          <w:p w:rsidR="00712340" w:rsidRPr="00BA0ED1" w:rsidRDefault="00C93505" w:rsidP="000C1DE7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51" w:type="dxa"/>
          </w:tcPr>
          <w:p w:rsidR="00712340" w:rsidRPr="00BA0ED1" w:rsidRDefault="00712340" w:rsidP="00712340">
            <w:pPr>
              <w:tabs>
                <w:tab w:val="left" w:pos="2428"/>
              </w:tabs>
              <w:spacing w:before="80" w:after="80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Tờ trình và dự thảo Nghị quyết về việc xin ý kiến miễn nhiệm Ủy viên UBND Thành phố khóa XII, nhiệm kỳ 2021-2026.</w:t>
            </w:r>
          </w:p>
        </w:tc>
        <w:tc>
          <w:tcPr>
            <w:tcW w:w="1984" w:type="dxa"/>
            <w:vAlign w:val="center"/>
          </w:tcPr>
          <w:p w:rsidR="00712340" w:rsidRPr="00BA0ED1" w:rsidRDefault="00731159" w:rsidP="00712340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425</w:t>
            </w:r>
            <w:r w:rsidR="00712340" w:rsidRPr="00BA0ED1">
              <w:rPr>
                <w:sz w:val="26"/>
                <w:szCs w:val="26"/>
                <w:lang w:val="en-US"/>
              </w:rPr>
              <w:t>/TTr-UBND</w:t>
            </w:r>
          </w:p>
          <w:p w:rsidR="00712340" w:rsidRPr="00BA0ED1" w:rsidRDefault="00863903" w:rsidP="007123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 xml:space="preserve">ngày </w:t>
            </w:r>
            <w:r w:rsidR="00731159" w:rsidRPr="00BA0ED1">
              <w:rPr>
                <w:sz w:val="26"/>
                <w:szCs w:val="26"/>
                <w:lang w:val="en-US"/>
              </w:rPr>
              <w:t>15</w:t>
            </w:r>
            <w:r w:rsidRPr="00BA0ED1">
              <w:rPr>
                <w:sz w:val="26"/>
                <w:szCs w:val="26"/>
                <w:lang w:val="en-US"/>
              </w:rPr>
              <w:t>/10</w:t>
            </w:r>
            <w:r w:rsidR="00712340" w:rsidRPr="00BA0ED1">
              <w:rPr>
                <w:sz w:val="26"/>
                <w:szCs w:val="26"/>
                <w:lang w:val="en-US"/>
              </w:rPr>
              <w:t>/2022</w:t>
            </w:r>
          </w:p>
        </w:tc>
      </w:tr>
      <w:tr w:rsidR="006562B4" w:rsidRPr="00BA0ED1" w:rsidTr="00021C53">
        <w:trPr>
          <w:trHeight w:val="60"/>
        </w:trPr>
        <w:tc>
          <w:tcPr>
            <w:tcW w:w="567" w:type="dxa"/>
            <w:vAlign w:val="center"/>
          </w:tcPr>
          <w:p w:rsidR="00712340" w:rsidRPr="00BA0ED1" w:rsidRDefault="00C93505" w:rsidP="000C1DE7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251" w:type="dxa"/>
          </w:tcPr>
          <w:p w:rsidR="00712340" w:rsidRPr="00BA0ED1" w:rsidRDefault="00712340" w:rsidP="00EB2EC2">
            <w:pPr>
              <w:spacing w:before="80" w:after="80"/>
              <w:rPr>
                <w:sz w:val="26"/>
                <w:szCs w:val="26"/>
              </w:rPr>
            </w:pPr>
            <w:r w:rsidRPr="00BA0ED1">
              <w:rPr>
                <w:sz w:val="26"/>
                <w:szCs w:val="26"/>
                <w:lang w:val="en-US"/>
              </w:rPr>
              <w:t>Tờ trình và dự thảo Nghị quyết về việc xin ý kiến bầu bổ sung Ủy viên UBND Thành phố khóa XII, nhiệm kỳ 2021-2026.</w:t>
            </w:r>
          </w:p>
        </w:tc>
        <w:tc>
          <w:tcPr>
            <w:tcW w:w="1984" w:type="dxa"/>
            <w:vAlign w:val="center"/>
          </w:tcPr>
          <w:p w:rsidR="00712340" w:rsidRPr="00BA0ED1" w:rsidRDefault="00731159" w:rsidP="00712340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426</w:t>
            </w:r>
            <w:r w:rsidR="00712340" w:rsidRPr="00BA0ED1">
              <w:rPr>
                <w:sz w:val="26"/>
                <w:szCs w:val="26"/>
                <w:lang w:val="en-US"/>
              </w:rPr>
              <w:t>/TTr-UBND</w:t>
            </w:r>
          </w:p>
          <w:p w:rsidR="00712340" w:rsidRPr="00BA0ED1" w:rsidRDefault="00863903" w:rsidP="007123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 xml:space="preserve">ngày </w:t>
            </w:r>
            <w:r w:rsidR="00731159" w:rsidRPr="00BA0ED1">
              <w:rPr>
                <w:sz w:val="26"/>
                <w:szCs w:val="26"/>
                <w:lang w:val="en-US"/>
              </w:rPr>
              <w:t>15</w:t>
            </w:r>
            <w:r w:rsidRPr="00BA0ED1">
              <w:rPr>
                <w:sz w:val="26"/>
                <w:szCs w:val="26"/>
                <w:lang w:val="en-US"/>
              </w:rPr>
              <w:t>/10</w:t>
            </w:r>
            <w:r w:rsidR="00712340" w:rsidRPr="00BA0ED1">
              <w:rPr>
                <w:sz w:val="26"/>
                <w:szCs w:val="26"/>
                <w:lang w:val="en-US"/>
              </w:rPr>
              <w:t>/2022</w:t>
            </w:r>
          </w:p>
        </w:tc>
      </w:tr>
      <w:tr w:rsidR="006562B4" w:rsidRPr="00BA0ED1" w:rsidTr="00021C53">
        <w:trPr>
          <w:trHeight w:val="816"/>
        </w:trPr>
        <w:tc>
          <w:tcPr>
            <w:tcW w:w="567" w:type="dxa"/>
            <w:vAlign w:val="center"/>
          </w:tcPr>
          <w:p w:rsidR="002B1697" w:rsidRPr="00BA0ED1" w:rsidRDefault="002B1697" w:rsidP="002B1697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251" w:type="dxa"/>
          </w:tcPr>
          <w:p w:rsidR="002B1697" w:rsidRPr="00BA0ED1" w:rsidRDefault="002B1697" w:rsidP="002B1697">
            <w:pPr>
              <w:tabs>
                <w:tab w:val="left" w:pos="455"/>
              </w:tabs>
              <w:spacing w:before="120" w:after="120"/>
              <w:jc w:val="both"/>
              <w:rPr>
                <w:kern w:val="16"/>
                <w:sz w:val="26"/>
                <w:szCs w:val="26"/>
              </w:rPr>
            </w:pPr>
            <w:r w:rsidRPr="00BA0ED1">
              <w:rPr>
                <w:kern w:val="16"/>
                <w:sz w:val="26"/>
                <w:szCs w:val="26"/>
              </w:rPr>
              <w:t xml:space="preserve">Tờ trình </w:t>
            </w:r>
            <w:r w:rsidRPr="00BA0ED1">
              <w:rPr>
                <w:kern w:val="16"/>
                <w:sz w:val="26"/>
                <w:szCs w:val="26"/>
                <w:lang w:val="en-US"/>
              </w:rPr>
              <w:t xml:space="preserve">và dự thảo Nghị quyết </w:t>
            </w:r>
            <w:r w:rsidRPr="00BA0ED1">
              <w:rPr>
                <w:kern w:val="16"/>
                <w:sz w:val="26"/>
                <w:szCs w:val="26"/>
              </w:rPr>
              <w:t>về việc bổ sung Kế hoạch Đầu tư công trung hạn giai đoạn 2021-2025 từ nguồn vốn Tỉnh bổ sung có mục tiêu</w:t>
            </w:r>
            <w:r w:rsidR="00863903" w:rsidRPr="00BA0ED1">
              <w:rPr>
                <w:kern w:val="16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2B1697" w:rsidRPr="00BA0ED1" w:rsidRDefault="00863903" w:rsidP="002B1697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420</w:t>
            </w:r>
            <w:r w:rsidR="002B1697" w:rsidRPr="00BA0ED1">
              <w:rPr>
                <w:sz w:val="26"/>
                <w:szCs w:val="26"/>
                <w:lang w:val="en-US"/>
              </w:rPr>
              <w:t>/TTr-UBND</w:t>
            </w:r>
          </w:p>
          <w:p w:rsidR="002B1697" w:rsidRPr="00BA0ED1" w:rsidRDefault="00863903" w:rsidP="002B1697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ngày 14</w:t>
            </w:r>
            <w:r w:rsidR="002B1697" w:rsidRPr="00BA0ED1">
              <w:rPr>
                <w:sz w:val="26"/>
                <w:szCs w:val="26"/>
                <w:lang w:val="en-US"/>
              </w:rPr>
              <w:t>/10/2022</w:t>
            </w:r>
          </w:p>
        </w:tc>
      </w:tr>
      <w:tr w:rsidR="006562B4" w:rsidRPr="00BA0ED1" w:rsidTr="00021C53">
        <w:trPr>
          <w:trHeight w:val="690"/>
        </w:trPr>
        <w:tc>
          <w:tcPr>
            <w:tcW w:w="567" w:type="dxa"/>
            <w:vAlign w:val="center"/>
          </w:tcPr>
          <w:p w:rsidR="002B1697" w:rsidRPr="00BA0ED1" w:rsidRDefault="002B1697" w:rsidP="002B1697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BA0ED1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251" w:type="dxa"/>
          </w:tcPr>
          <w:p w:rsidR="002B1697" w:rsidRPr="00BA0ED1" w:rsidRDefault="002B1697" w:rsidP="002B1697">
            <w:pPr>
              <w:tabs>
                <w:tab w:val="left" w:pos="455"/>
              </w:tabs>
              <w:spacing w:before="120" w:after="120"/>
              <w:jc w:val="both"/>
              <w:rPr>
                <w:kern w:val="16"/>
                <w:sz w:val="26"/>
                <w:szCs w:val="26"/>
              </w:rPr>
            </w:pPr>
            <w:r w:rsidRPr="00BA0ED1">
              <w:rPr>
                <w:kern w:val="16"/>
                <w:sz w:val="26"/>
                <w:szCs w:val="26"/>
              </w:rPr>
              <w:t xml:space="preserve">Tờ trình </w:t>
            </w:r>
            <w:r w:rsidRPr="00BA0ED1">
              <w:rPr>
                <w:kern w:val="16"/>
                <w:sz w:val="26"/>
                <w:szCs w:val="26"/>
                <w:lang w:val="en-US"/>
              </w:rPr>
              <w:t xml:space="preserve">và dự thảo Nghị quyết </w:t>
            </w:r>
            <w:r w:rsidRPr="00BA0ED1">
              <w:rPr>
                <w:kern w:val="16"/>
                <w:sz w:val="26"/>
                <w:szCs w:val="26"/>
              </w:rPr>
              <w:t>về việc bổ sung Kế hoạch Đầu tư công năm 2022 từ nguồn vốn Tỉnh bổ sung có mục tiêu</w:t>
            </w:r>
            <w:r w:rsidR="00863903" w:rsidRPr="00BA0ED1">
              <w:rPr>
                <w:kern w:val="16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2B1697" w:rsidRPr="00BA0ED1" w:rsidRDefault="00485B3B" w:rsidP="002B1697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424</w:t>
            </w:r>
            <w:r w:rsidR="002B1697" w:rsidRPr="00BA0ED1">
              <w:rPr>
                <w:sz w:val="26"/>
                <w:szCs w:val="26"/>
                <w:lang w:val="en-US"/>
              </w:rPr>
              <w:t>/TTr-UBND</w:t>
            </w:r>
          </w:p>
          <w:p w:rsidR="002B1697" w:rsidRPr="00BA0ED1" w:rsidRDefault="002B1697" w:rsidP="002B1697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ngày /10/2022</w:t>
            </w:r>
          </w:p>
        </w:tc>
      </w:tr>
      <w:tr w:rsidR="006562B4" w:rsidRPr="00BA0ED1" w:rsidTr="00021C53">
        <w:tc>
          <w:tcPr>
            <w:tcW w:w="567" w:type="dxa"/>
            <w:vAlign w:val="center"/>
          </w:tcPr>
          <w:p w:rsidR="002B1697" w:rsidRPr="00BA0ED1" w:rsidRDefault="002B1697" w:rsidP="002B1697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BA0ED1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8251" w:type="dxa"/>
          </w:tcPr>
          <w:p w:rsidR="002B1697" w:rsidRPr="00BA0ED1" w:rsidRDefault="002B1697" w:rsidP="002B1697">
            <w:pPr>
              <w:tabs>
                <w:tab w:val="left" w:pos="455"/>
              </w:tabs>
              <w:spacing w:before="120" w:after="120"/>
              <w:jc w:val="both"/>
              <w:rPr>
                <w:kern w:val="16"/>
                <w:sz w:val="26"/>
                <w:szCs w:val="26"/>
              </w:rPr>
            </w:pPr>
            <w:r w:rsidRPr="00BA0ED1">
              <w:rPr>
                <w:kern w:val="16"/>
                <w:sz w:val="26"/>
                <w:szCs w:val="26"/>
              </w:rPr>
              <w:t xml:space="preserve">Tờ trình </w:t>
            </w:r>
            <w:r w:rsidRPr="00BA0ED1">
              <w:rPr>
                <w:kern w:val="16"/>
                <w:sz w:val="26"/>
                <w:szCs w:val="26"/>
                <w:lang w:val="en-US"/>
              </w:rPr>
              <w:t xml:space="preserve">và dự thảo Nghị quyết </w:t>
            </w:r>
            <w:r w:rsidRPr="00BA0ED1">
              <w:rPr>
                <w:kern w:val="16"/>
                <w:sz w:val="26"/>
                <w:szCs w:val="26"/>
              </w:rPr>
              <w:t>về việc phê duyệt Kế hoạch vốn đầu tư phát triển từ nguồn Ngân sách Nhà nước giai đoạn 2021-2025 thực hiện các ch</w:t>
            </w:r>
            <w:r w:rsidRPr="00BA0ED1">
              <w:rPr>
                <w:rFonts w:hint="eastAsia"/>
                <w:kern w:val="16"/>
                <w:sz w:val="26"/>
                <w:szCs w:val="26"/>
              </w:rPr>
              <w:t>ươ</w:t>
            </w:r>
            <w:r w:rsidRPr="00BA0ED1">
              <w:rPr>
                <w:kern w:val="16"/>
                <w:sz w:val="26"/>
                <w:szCs w:val="26"/>
              </w:rPr>
              <w:t>ng trình mục tiêu quốc gia</w:t>
            </w:r>
            <w:r w:rsidR="00863903" w:rsidRPr="00BA0ED1">
              <w:rPr>
                <w:kern w:val="16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2B1697" w:rsidRPr="00BA0ED1" w:rsidRDefault="002B1697" w:rsidP="002B1697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4</w:t>
            </w:r>
            <w:r w:rsidR="00863903" w:rsidRPr="00BA0ED1">
              <w:rPr>
                <w:sz w:val="26"/>
                <w:szCs w:val="26"/>
                <w:lang w:val="en-US"/>
              </w:rPr>
              <w:t>19</w:t>
            </w:r>
            <w:r w:rsidRPr="00BA0ED1">
              <w:rPr>
                <w:sz w:val="26"/>
                <w:szCs w:val="26"/>
                <w:lang w:val="en-US"/>
              </w:rPr>
              <w:t>/TTr-UBND</w:t>
            </w:r>
          </w:p>
          <w:p w:rsidR="002B1697" w:rsidRPr="00BA0ED1" w:rsidRDefault="00863903" w:rsidP="002B1697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ngày 14</w:t>
            </w:r>
            <w:r w:rsidR="002B1697" w:rsidRPr="00BA0ED1">
              <w:rPr>
                <w:sz w:val="26"/>
                <w:szCs w:val="26"/>
                <w:lang w:val="en-US"/>
              </w:rPr>
              <w:t>/10/2022</w:t>
            </w:r>
          </w:p>
        </w:tc>
      </w:tr>
      <w:tr w:rsidR="006562B4" w:rsidRPr="00BA0ED1" w:rsidTr="00021C53">
        <w:tc>
          <w:tcPr>
            <w:tcW w:w="567" w:type="dxa"/>
            <w:vAlign w:val="center"/>
          </w:tcPr>
          <w:p w:rsidR="002B1697" w:rsidRPr="00BA0ED1" w:rsidRDefault="002B1697" w:rsidP="002B1697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BA0ED1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8251" w:type="dxa"/>
          </w:tcPr>
          <w:p w:rsidR="002B1697" w:rsidRPr="00BA0ED1" w:rsidRDefault="002B1697" w:rsidP="002B1697">
            <w:pPr>
              <w:tabs>
                <w:tab w:val="left" w:pos="455"/>
              </w:tabs>
              <w:spacing w:before="120" w:after="120"/>
              <w:jc w:val="both"/>
              <w:rPr>
                <w:kern w:val="16"/>
                <w:sz w:val="26"/>
                <w:szCs w:val="26"/>
              </w:rPr>
            </w:pPr>
            <w:r w:rsidRPr="00BA0ED1">
              <w:rPr>
                <w:kern w:val="16"/>
                <w:sz w:val="26"/>
                <w:szCs w:val="26"/>
              </w:rPr>
              <w:t xml:space="preserve">Tờ trình </w:t>
            </w:r>
            <w:r w:rsidRPr="00BA0ED1">
              <w:rPr>
                <w:kern w:val="16"/>
                <w:sz w:val="26"/>
                <w:szCs w:val="26"/>
                <w:lang w:val="en-US"/>
              </w:rPr>
              <w:t xml:space="preserve">và dự thảo Nghị quyết </w:t>
            </w:r>
            <w:r w:rsidRPr="00BA0ED1">
              <w:rPr>
                <w:kern w:val="16"/>
                <w:sz w:val="26"/>
                <w:szCs w:val="26"/>
              </w:rPr>
              <w:t>về việc phê duyệt Kế hoạch vốn đầu tư phát triển từ nguồn Ngân sách nhà nước năm 2022 thực hiện các ch</w:t>
            </w:r>
            <w:r w:rsidRPr="00BA0ED1">
              <w:rPr>
                <w:rFonts w:hint="eastAsia"/>
                <w:kern w:val="16"/>
                <w:sz w:val="26"/>
                <w:szCs w:val="26"/>
              </w:rPr>
              <w:t>ươ</w:t>
            </w:r>
            <w:r w:rsidRPr="00BA0ED1">
              <w:rPr>
                <w:kern w:val="16"/>
                <w:sz w:val="26"/>
                <w:szCs w:val="26"/>
              </w:rPr>
              <w:t>ng trình mục tiêu quốc gia</w:t>
            </w:r>
            <w:r w:rsidR="00276994" w:rsidRPr="00BA0ED1">
              <w:rPr>
                <w:kern w:val="16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2B1697" w:rsidRPr="00BA0ED1" w:rsidRDefault="002B1697" w:rsidP="002B1697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4</w:t>
            </w:r>
            <w:r w:rsidR="00863903" w:rsidRPr="00BA0ED1">
              <w:rPr>
                <w:sz w:val="26"/>
                <w:szCs w:val="26"/>
                <w:lang w:val="en-US"/>
              </w:rPr>
              <w:t>17</w:t>
            </w:r>
            <w:r w:rsidRPr="00BA0ED1">
              <w:rPr>
                <w:sz w:val="26"/>
                <w:szCs w:val="26"/>
                <w:lang w:val="en-US"/>
              </w:rPr>
              <w:t>/TTr-UBND</w:t>
            </w:r>
          </w:p>
          <w:p w:rsidR="002B1697" w:rsidRPr="00BA0ED1" w:rsidRDefault="00863903" w:rsidP="002B1697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ngày 13</w:t>
            </w:r>
            <w:r w:rsidR="002B1697" w:rsidRPr="00BA0ED1">
              <w:rPr>
                <w:sz w:val="26"/>
                <w:szCs w:val="26"/>
                <w:lang w:val="en-US"/>
              </w:rPr>
              <w:t>/10/2022</w:t>
            </w:r>
          </w:p>
        </w:tc>
      </w:tr>
      <w:tr w:rsidR="006562B4" w:rsidRPr="00BA0ED1" w:rsidTr="00021C53">
        <w:tc>
          <w:tcPr>
            <w:tcW w:w="567" w:type="dxa"/>
            <w:vAlign w:val="center"/>
          </w:tcPr>
          <w:p w:rsidR="002B1697" w:rsidRPr="00BA0ED1" w:rsidRDefault="002B1697" w:rsidP="002B1697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BA0ED1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8251" w:type="dxa"/>
          </w:tcPr>
          <w:p w:rsidR="002B1697" w:rsidRPr="00BA0ED1" w:rsidRDefault="002B1697" w:rsidP="002B1697">
            <w:pPr>
              <w:tabs>
                <w:tab w:val="left" w:pos="455"/>
              </w:tabs>
              <w:spacing w:before="120" w:after="120"/>
              <w:jc w:val="both"/>
              <w:rPr>
                <w:spacing w:val="-4"/>
                <w:kern w:val="16"/>
                <w:sz w:val="26"/>
                <w:szCs w:val="26"/>
              </w:rPr>
            </w:pPr>
            <w:r w:rsidRPr="00BA0ED1">
              <w:rPr>
                <w:spacing w:val="-4"/>
                <w:kern w:val="16"/>
                <w:sz w:val="26"/>
                <w:szCs w:val="26"/>
              </w:rPr>
              <w:t xml:space="preserve">Tờ trình </w:t>
            </w:r>
            <w:r w:rsidRPr="00BA0ED1">
              <w:rPr>
                <w:spacing w:val="-4"/>
                <w:kern w:val="16"/>
                <w:sz w:val="26"/>
                <w:szCs w:val="26"/>
                <w:lang w:val="en-US"/>
              </w:rPr>
              <w:t xml:space="preserve">và dự thảo Nghị quyết </w:t>
            </w:r>
            <w:r w:rsidRPr="00BA0ED1">
              <w:rPr>
                <w:spacing w:val="-4"/>
                <w:kern w:val="16"/>
                <w:sz w:val="26"/>
                <w:szCs w:val="26"/>
              </w:rPr>
              <w:t>về việc phân bổ vốn sự nghiệp thực hiện Chương trình mục tiêu quốc gia xây dựng nông thôn mới năm 2022</w:t>
            </w:r>
            <w:r w:rsidR="00276994" w:rsidRPr="00BA0ED1">
              <w:rPr>
                <w:spacing w:val="-4"/>
                <w:kern w:val="16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2B1697" w:rsidRPr="00BA0ED1" w:rsidRDefault="005D19B2" w:rsidP="002B1697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422</w:t>
            </w:r>
            <w:r w:rsidR="002B1697" w:rsidRPr="00BA0ED1">
              <w:rPr>
                <w:sz w:val="26"/>
                <w:szCs w:val="26"/>
                <w:lang w:val="en-US"/>
              </w:rPr>
              <w:t>/TTr-UBND</w:t>
            </w:r>
          </w:p>
          <w:p w:rsidR="002B1697" w:rsidRPr="00BA0ED1" w:rsidRDefault="00863903" w:rsidP="002B1697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 xml:space="preserve">ngày </w:t>
            </w:r>
            <w:r w:rsidR="005D19B2" w:rsidRPr="00BA0ED1">
              <w:rPr>
                <w:sz w:val="26"/>
                <w:szCs w:val="26"/>
                <w:lang w:val="en-US"/>
              </w:rPr>
              <w:t>14</w:t>
            </w:r>
            <w:r w:rsidR="002B1697" w:rsidRPr="00BA0ED1">
              <w:rPr>
                <w:sz w:val="26"/>
                <w:szCs w:val="26"/>
                <w:lang w:val="en-US"/>
              </w:rPr>
              <w:t>/10/2022</w:t>
            </w:r>
          </w:p>
        </w:tc>
      </w:tr>
      <w:tr w:rsidR="006562B4" w:rsidRPr="00BA0ED1" w:rsidTr="00021C53">
        <w:tc>
          <w:tcPr>
            <w:tcW w:w="567" w:type="dxa"/>
            <w:vAlign w:val="center"/>
          </w:tcPr>
          <w:p w:rsidR="002B1697" w:rsidRPr="00BA0ED1" w:rsidRDefault="002B1697" w:rsidP="002B1697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BA0ED1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8251" w:type="dxa"/>
          </w:tcPr>
          <w:p w:rsidR="002B1697" w:rsidRPr="00BA0ED1" w:rsidRDefault="002B1697" w:rsidP="002B1697">
            <w:pPr>
              <w:tabs>
                <w:tab w:val="left" w:pos="455"/>
              </w:tabs>
              <w:spacing w:before="120" w:after="120"/>
              <w:jc w:val="both"/>
              <w:rPr>
                <w:spacing w:val="-2"/>
                <w:kern w:val="16"/>
                <w:sz w:val="26"/>
                <w:szCs w:val="26"/>
              </w:rPr>
            </w:pPr>
            <w:r w:rsidRPr="00BA0ED1">
              <w:rPr>
                <w:spacing w:val="-2"/>
                <w:kern w:val="16"/>
                <w:sz w:val="26"/>
                <w:szCs w:val="26"/>
              </w:rPr>
              <w:t xml:space="preserve">Tờ trình </w:t>
            </w:r>
            <w:r w:rsidRPr="00BA0ED1">
              <w:rPr>
                <w:kern w:val="16"/>
                <w:sz w:val="26"/>
                <w:szCs w:val="26"/>
                <w:lang w:val="en-US"/>
              </w:rPr>
              <w:t xml:space="preserve">và dự thảo Nghị quyết </w:t>
            </w:r>
            <w:r w:rsidRPr="00BA0ED1">
              <w:rPr>
                <w:spacing w:val="-2"/>
                <w:kern w:val="16"/>
                <w:sz w:val="26"/>
                <w:szCs w:val="26"/>
              </w:rPr>
              <w:t>về việc phân bổ vốn sự nghiệp thực hiện Chương trình mục tiêu quốc gia phát triển kinh tế - xã hội vùng đồng bào dân tộc thiểu số năm 2022</w:t>
            </w:r>
            <w:r w:rsidR="00276994" w:rsidRPr="00BA0ED1">
              <w:rPr>
                <w:spacing w:val="-2"/>
                <w:kern w:val="16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731159" w:rsidRPr="00BA0ED1" w:rsidRDefault="0031460C" w:rsidP="00731159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429</w:t>
            </w:r>
            <w:r w:rsidR="00731159" w:rsidRPr="00BA0ED1">
              <w:rPr>
                <w:sz w:val="26"/>
                <w:szCs w:val="26"/>
                <w:lang w:val="en-US"/>
              </w:rPr>
              <w:t>/TTr-UBND</w:t>
            </w:r>
          </w:p>
          <w:p w:rsidR="002B1697" w:rsidRPr="00BA0ED1" w:rsidRDefault="00731159" w:rsidP="00731159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 xml:space="preserve">ngày </w:t>
            </w:r>
            <w:r w:rsidR="0031460C" w:rsidRPr="00BA0ED1">
              <w:rPr>
                <w:sz w:val="26"/>
                <w:szCs w:val="26"/>
                <w:lang w:val="en-US"/>
              </w:rPr>
              <w:t>17</w:t>
            </w:r>
            <w:r w:rsidRPr="00BA0ED1">
              <w:rPr>
                <w:sz w:val="26"/>
                <w:szCs w:val="26"/>
                <w:lang w:val="en-US"/>
              </w:rPr>
              <w:t>/10/2022</w:t>
            </w:r>
          </w:p>
        </w:tc>
      </w:tr>
      <w:tr w:rsidR="006562B4" w:rsidRPr="00BA0ED1" w:rsidTr="00021C53">
        <w:tc>
          <w:tcPr>
            <w:tcW w:w="567" w:type="dxa"/>
            <w:vAlign w:val="center"/>
          </w:tcPr>
          <w:p w:rsidR="002B1697" w:rsidRPr="00BA0ED1" w:rsidRDefault="002B1697" w:rsidP="002B1697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BA0ED1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8251" w:type="dxa"/>
          </w:tcPr>
          <w:p w:rsidR="002B1697" w:rsidRPr="00BA0ED1" w:rsidRDefault="002B1697" w:rsidP="002B1697">
            <w:pPr>
              <w:tabs>
                <w:tab w:val="left" w:pos="455"/>
              </w:tabs>
              <w:spacing w:before="120" w:after="120"/>
              <w:jc w:val="both"/>
              <w:rPr>
                <w:spacing w:val="-4"/>
                <w:kern w:val="16"/>
                <w:sz w:val="26"/>
                <w:szCs w:val="26"/>
              </w:rPr>
            </w:pPr>
            <w:r w:rsidRPr="00BA0ED1">
              <w:rPr>
                <w:spacing w:val="-4"/>
                <w:kern w:val="16"/>
                <w:sz w:val="26"/>
                <w:szCs w:val="26"/>
              </w:rPr>
              <w:t xml:space="preserve">Tờ trình </w:t>
            </w:r>
            <w:r w:rsidRPr="00BA0ED1">
              <w:rPr>
                <w:spacing w:val="-4"/>
                <w:kern w:val="16"/>
                <w:sz w:val="26"/>
                <w:szCs w:val="26"/>
                <w:lang w:val="en-US"/>
              </w:rPr>
              <w:t xml:space="preserve">và dự thảo Nghị quyết </w:t>
            </w:r>
            <w:r w:rsidRPr="00BA0ED1">
              <w:rPr>
                <w:spacing w:val="-4"/>
                <w:kern w:val="16"/>
                <w:sz w:val="26"/>
                <w:szCs w:val="26"/>
              </w:rPr>
              <w:t>về việc phân bổ vốn sự nghiệp thực hiện Chương trình mục tiêu quốc gia giảm nghèo bền vững năm 2022.</w:t>
            </w:r>
          </w:p>
        </w:tc>
        <w:tc>
          <w:tcPr>
            <w:tcW w:w="1984" w:type="dxa"/>
            <w:vAlign w:val="center"/>
          </w:tcPr>
          <w:p w:rsidR="00731159" w:rsidRPr="00BA0ED1" w:rsidRDefault="0031460C" w:rsidP="00731159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430</w:t>
            </w:r>
            <w:r w:rsidR="00731159" w:rsidRPr="00BA0ED1">
              <w:rPr>
                <w:sz w:val="26"/>
                <w:szCs w:val="26"/>
                <w:lang w:val="en-US"/>
              </w:rPr>
              <w:t>/TTr-UBND</w:t>
            </w:r>
          </w:p>
          <w:p w:rsidR="002B1697" w:rsidRPr="00BA0ED1" w:rsidRDefault="00731159" w:rsidP="00731159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 xml:space="preserve">ngày </w:t>
            </w:r>
            <w:r w:rsidR="0031460C" w:rsidRPr="00BA0ED1">
              <w:rPr>
                <w:sz w:val="26"/>
                <w:szCs w:val="26"/>
                <w:lang w:val="en-US"/>
              </w:rPr>
              <w:t>17</w:t>
            </w:r>
            <w:r w:rsidRPr="00BA0ED1">
              <w:rPr>
                <w:sz w:val="26"/>
                <w:szCs w:val="26"/>
                <w:lang w:val="en-US"/>
              </w:rPr>
              <w:t>/10/2022</w:t>
            </w:r>
          </w:p>
        </w:tc>
      </w:tr>
      <w:tr w:rsidR="006562B4" w:rsidRPr="00BA0ED1" w:rsidTr="00021C53">
        <w:trPr>
          <w:trHeight w:val="1002"/>
        </w:trPr>
        <w:tc>
          <w:tcPr>
            <w:tcW w:w="567" w:type="dxa"/>
            <w:vAlign w:val="center"/>
          </w:tcPr>
          <w:p w:rsidR="001A5CE8" w:rsidRPr="00BA0ED1" w:rsidRDefault="002B1697" w:rsidP="001A5CE8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BA0ED1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8251" w:type="dxa"/>
          </w:tcPr>
          <w:p w:rsidR="001A5CE8" w:rsidRPr="00BA0ED1" w:rsidRDefault="00375D8F" w:rsidP="00375D8F">
            <w:pPr>
              <w:spacing w:before="120" w:after="120"/>
              <w:jc w:val="both"/>
              <w:rPr>
                <w:spacing w:val="-2"/>
                <w:sz w:val="26"/>
                <w:szCs w:val="26"/>
                <w:lang w:val="en-US"/>
              </w:rPr>
            </w:pPr>
            <w:r w:rsidRPr="00BA0ED1">
              <w:rPr>
                <w:spacing w:val="-2"/>
                <w:sz w:val="26"/>
                <w:szCs w:val="26"/>
              </w:rPr>
              <w:t>Báo cáo thẩm tra của Ban Pháp chế  HĐND Thành phố</w:t>
            </w:r>
            <w:r w:rsidRPr="00BA0ED1"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r w:rsidR="00C33A74" w:rsidRPr="00BA0ED1">
              <w:rPr>
                <w:spacing w:val="-2"/>
                <w:sz w:val="26"/>
                <w:szCs w:val="26"/>
                <w:lang w:val="en-US"/>
              </w:rPr>
              <w:t>về kết quả thẩm tra dự thảo Nghị</w:t>
            </w:r>
            <w:r w:rsidRPr="00BA0ED1">
              <w:rPr>
                <w:spacing w:val="-2"/>
                <w:sz w:val="26"/>
                <w:szCs w:val="26"/>
                <w:lang w:val="en-US"/>
              </w:rPr>
              <w:t xml:space="preserve"> quyết xác nhận kết quả miễn nhiệm Ủy viên UBND Thành phố.</w:t>
            </w:r>
          </w:p>
        </w:tc>
        <w:tc>
          <w:tcPr>
            <w:tcW w:w="1984" w:type="dxa"/>
            <w:vAlign w:val="center"/>
          </w:tcPr>
          <w:p w:rsidR="001A5CE8" w:rsidRPr="00BA0ED1" w:rsidRDefault="00375D8F" w:rsidP="001A5CE8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149</w:t>
            </w:r>
            <w:r w:rsidR="001A5CE8" w:rsidRPr="00BA0ED1">
              <w:rPr>
                <w:sz w:val="26"/>
                <w:szCs w:val="26"/>
                <w:lang w:val="en-US"/>
              </w:rPr>
              <w:t xml:space="preserve">/BC-HĐND </w:t>
            </w:r>
          </w:p>
          <w:p w:rsidR="001A5CE8" w:rsidRPr="00BA0ED1" w:rsidRDefault="001A5CE8" w:rsidP="00375D8F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n</w:t>
            </w:r>
            <w:r w:rsidR="00375D8F" w:rsidRPr="00BA0ED1">
              <w:rPr>
                <w:sz w:val="26"/>
                <w:szCs w:val="26"/>
                <w:lang w:val="en-US"/>
              </w:rPr>
              <w:t>gày 20</w:t>
            </w:r>
            <w:r w:rsidR="00192DE4" w:rsidRPr="00BA0ED1">
              <w:rPr>
                <w:sz w:val="26"/>
                <w:szCs w:val="26"/>
                <w:lang w:val="en-US"/>
              </w:rPr>
              <w:t>/10</w:t>
            </w:r>
            <w:r w:rsidRPr="00BA0ED1">
              <w:rPr>
                <w:sz w:val="26"/>
                <w:szCs w:val="26"/>
                <w:lang w:val="en-US"/>
              </w:rPr>
              <w:t>/2022</w:t>
            </w:r>
          </w:p>
        </w:tc>
      </w:tr>
      <w:tr w:rsidR="006562B4" w:rsidRPr="00BA0ED1" w:rsidTr="00021C53">
        <w:tc>
          <w:tcPr>
            <w:tcW w:w="567" w:type="dxa"/>
            <w:vAlign w:val="center"/>
          </w:tcPr>
          <w:p w:rsidR="001A5CE8" w:rsidRPr="00BA0ED1" w:rsidRDefault="002B1697" w:rsidP="001A5CE8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251" w:type="dxa"/>
          </w:tcPr>
          <w:p w:rsidR="001A5CE8" w:rsidRPr="00BA0ED1" w:rsidRDefault="001A5CE8" w:rsidP="00375D8F">
            <w:pPr>
              <w:spacing w:before="120" w:after="120"/>
              <w:jc w:val="both"/>
              <w:rPr>
                <w:spacing w:val="-2"/>
                <w:sz w:val="26"/>
                <w:szCs w:val="26"/>
                <w:lang w:val="en-US"/>
              </w:rPr>
            </w:pPr>
            <w:r w:rsidRPr="00BA0ED1">
              <w:rPr>
                <w:spacing w:val="-2"/>
                <w:sz w:val="26"/>
                <w:szCs w:val="26"/>
              </w:rPr>
              <w:t>Báo cáo thẩm tra của Ban Pháp chế  HĐND Thành phố</w:t>
            </w:r>
            <w:r w:rsidR="00375D8F" w:rsidRPr="00BA0ED1"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r w:rsidR="00C33A74" w:rsidRPr="00BA0ED1">
              <w:rPr>
                <w:spacing w:val="-2"/>
                <w:sz w:val="26"/>
                <w:szCs w:val="26"/>
                <w:lang w:val="en-US"/>
              </w:rPr>
              <w:t>về kết quả thẩm tra dự thảo Nghị</w:t>
            </w:r>
            <w:r w:rsidR="00375D8F" w:rsidRPr="00BA0ED1">
              <w:rPr>
                <w:spacing w:val="-2"/>
                <w:sz w:val="26"/>
                <w:szCs w:val="26"/>
                <w:lang w:val="en-US"/>
              </w:rPr>
              <w:t xml:space="preserve"> quyết xác nhận kết quả bầu bổ sung Ủy viên UBND Thành phố.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1A5CE8" w:rsidRPr="00BA0ED1" w:rsidRDefault="00375D8F" w:rsidP="00375D8F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150</w:t>
            </w:r>
            <w:r w:rsidR="001A5CE8" w:rsidRPr="00BA0ED1">
              <w:rPr>
                <w:sz w:val="26"/>
                <w:szCs w:val="26"/>
                <w:lang w:val="en-US"/>
              </w:rPr>
              <w:t xml:space="preserve">/BC-HĐND </w:t>
            </w:r>
          </w:p>
          <w:p w:rsidR="001A5CE8" w:rsidRPr="00BA0ED1" w:rsidRDefault="001A5CE8" w:rsidP="00375D8F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n</w:t>
            </w:r>
            <w:r w:rsidR="00375D8F" w:rsidRPr="00BA0ED1">
              <w:rPr>
                <w:sz w:val="26"/>
                <w:szCs w:val="26"/>
                <w:lang w:val="en-US"/>
              </w:rPr>
              <w:t>gày 20</w:t>
            </w:r>
            <w:r w:rsidRPr="00BA0ED1">
              <w:rPr>
                <w:sz w:val="26"/>
                <w:szCs w:val="26"/>
                <w:lang w:val="en-US"/>
              </w:rPr>
              <w:t>/</w:t>
            </w:r>
            <w:r w:rsidR="00192DE4" w:rsidRPr="00BA0ED1">
              <w:rPr>
                <w:sz w:val="26"/>
                <w:szCs w:val="26"/>
                <w:lang w:val="en-US"/>
              </w:rPr>
              <w:t>10</w:t>
            </w:r>
            <w:r w:rsidRPr="00BA0ED1">
              <w:rPr>
                <w:sz w:val="26"/>
                <w:szCs w:val="26"/>
                <w:lang w:val="en-US"/>
              </w:rPr>
              <w:t>/2022</w:t>
            </w:r>
          </w:p>
        </w:tc>
      </w:tr>
      <w:tr w:rsidR="006562B4" w:rsidRPr="00BA0ED1" w:rsidTr="00021C53">
        <w:tc>
          <w:tcPr>
            <w:tcW w:w="567" w:type="dxa"/>
            <w:vAlign w:val="center"/>
          </w:tcPr>
          <w:p w:rsidR="00375D8F" w:rsidRPr="00BA0ED1" w:rsidRDefault="00375D8F" w:rsidP="00375D8F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251" w:type="dxa"/>
          </w:tcPr>
          <w:p w:rsidR="00375D8F" w:rsidRPr="00BA0ED1" w:rsidRDefault="00375D8F" w:rsidP="00375D8F">
            <w:pPr>
              <w:spacing w:before="120" w:after="120"/>
              <w:jc w:val="both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</w:rPr>
              <w:t>Báo cáo thẩm tra của Ban Kinh tế - Xã hội HĐND Thành phố</w:t>
            </w:r>
            <w:r w:rsidRPr="00BA0ED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375D8F" w:rsidRPr="00BA0ED1" w:rsidRDefault="00375D8F" w:rsidP="00375D8F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 xml:space="preserve">151/BC-HĐND </w:t>
            </w:r>
          </w:p>
          <w:p w:rsidR="00375D8F" w:rsidRPr="00BA0ED1" w:rsidRDefault="00375D8F" w:rsidP="00375D8F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BA0ED1">
              <w:rPr>
                <w:sz w:val="26"/>
                <w:szCs w:val="26"/>
                <w:lang w:val="en-US"/>
              </w:rPr>
              <w:t>ngày 20/10/2022</w:t>
            </w:r>
          </w:p>
        </w:tc>
      </w:tr>
    </w:tbl>
    <w:p w:rsidR="00FF0A1B" w:rsidRPr="006562B4" w:rsidRDefault="001B5F8E" w:rsidP="00213468">
      <w:pPr>
        <w:spacing w:before="120"/>
        <w:ind w:left="3600" w:firstLine="720"/>
        <w:rPr>
          <w:b/>
          <w:sz w:val="26"/>
          <w:szCs w:val="26"/>
        </w:rPr>
      </w:pPr>
      <w:r w:rsidRPr="006562B4">
        <w:rPr>
          <w:b/>
          <w:sz w:val="26"/>
          <w:szCs w:val="26"/>
        </w:rPr>
        <w:t>THƯỜNG TRỰC HĐND THÀNH PHỐ</w:t>
      </w:r>
    </w:p>
    <w:sectPr w:rsidR="00FF0A1B" w:rsidRPr="006562B4" w:rsidSect="00021C53">
      <w:headerReference w:type="default" r:id="rId8"/>
      <w:pgSz w:w="11907" w:h="16840" w:code="9"/>
      <w:pgMar w:top="284" w:right="851" w:bottom="426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52" w:rsidRDefault="00763952" w:rsidP="004C36DE">
      <w:r>
        <w:separator/>
      </w:r>
    </w:p>
  </w:endnote>
  <w:endnote w:type="continuationSeparator" w:id="0">
    <w:p w:rsidR="00763952" w:rsidRDefault="00763952" w:rsidP="004C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52" w:rsidRDefault="00763952" w:rsidP="004C36DE">
      <w:r>
        <w:separator/>
      </w:r>
    </w:p>
  </w:footnote>
  <w:footnote w:type="continuationSeparator" w:id="0">
    <w:p w:rsidR="00763952" w:rsidRDefault="00763952" w:rsidP="004C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8565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1DE7" w:rsidRPr="001063BA" w:rsidRDefault="000C1DE7">
        <w:pPr>
          <w:pStyle w:val="Header"/>
          <w:jc w:val="center"/>
        </w:pPr>
        <w:r w:rsidRPr="001063BA">
          <w:fldChar w:fldCharType="begin"/>
        </w:r>
        <w:r w:rsidRPr="001063BA">
          <w:instrText xml:space="preserve"> PAGE   \* MERGEFORMAT </w:instrText>
        </w:r>
        <w:r w:rsidRPr="001063BA">
          <w:fldChar w:fldCharType="separate"/>
        </w:r>
        <w:r w:rsidR="00021C53">
          <w:rPr>
            <w:noProof/>
          </w:rPr>
          <w:t>2</w:t>
        </w:r>
        <w:r w:rsidRPr="001063BA">
          <w:rPr>
            <w:noProof/>
          </w:rPr>
          <w:fldChar w:fldCharType="end"/>
        </w:r>
      </w:p>
    </w:sdtContent>
  </w:sdt>
  <w:p w:rsidR="000C1DE7" w:rsidRDefault="000C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CD3"/>
    <w:multiLevelType w:val="hybridMultilevel"/>
    <w:tmpl w:val="4858D5C4"/>
    <w:lvl w:ilvl="0" w:tplc="0DB65E3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82"/>
    <w:rsid w:val="000021F9"/>
    <w:rsid w:val="000022EF"/>
    <w:rsid w:val="000043BD"/>
    <w:rsid w:val="000076CE"/>
    <w:rsid w:val="000105F1"/>
    <w:rsid w:val="00011461"/>
    <w:rsid w:val="00011BAA"/>
    <w:rsid w:val="00013559"/>
    <w:rsid w:val="00020D74"/>
    <w:rsid w:val="00021601"/>
    <w:rsid w:val="00021C53"/>
    <w:rsid w:val="0002229A"/>
    <w:rsid w:val="0002582C"/>
    <w:rsid w:val="0002589B"/>
    <w:rsid w:val="000360B5"/>
    <w:rsid w:val="0003725F"/>
    <w:rsid w:val="00041D6D"/>
    <w:rsid w:val="0004454B"/>
    <w:rsid w:val="0004492D"/>
    <w:rsid w:val="00050A9C"/>
    <w:rsid w:val="00050DE7"/>
    <w:rsid w:val="00055D6E"/>
    <w:rsid w:val="000613B4"/>
    <w:rsid w:val="000639CB"/>
    <w:rsid w:val="0006410E"/>
    <w:rsid w:val="00067015"/>
    <w:rsid w:val="00073C35"/>
    <w:rsid w:val="00077A52"/>
    <w:rsid w:val="0008039A"/>
    <w:rsid w:val="00080C5B"/>
    <w:rsid w:val="0008396C"/>
    <w:rsid w:val="000849E8"/>
    <w:rsid w:val="00087E0F"/>
    <w:rsid w:val="0009082B"/>
    <w:rsid w:val="00092686"/>
    <w:rsid w:val="00094383"/>
    <w:rsid w:val="000979B9"/>
    <w:rsid w:val="000A1D27"/>
    <w:rsid w:val="000A2BFA"/>
    <w:rsid w:val="000A67A7"/>
    <w:rsid w:val="000B4126"/>
    <w:rsid w:val="000B576E"/>
    <w:rsid w:val="000C0234"/>
    <w:rsid w:val="000C1692"/>
    <w:rsid w:val="000C1DE7"/>
    <w:rsid w:val="000C29E8"/>
    <w:rsid w:val="000C2C43"/>
    <w:rsid w:val="000C7677"/>
    <w:rsid w:val="000C7BA3"/>
    <w:rsid w:val="000D31D4"/>
    <w:rsid w:val="000D38CB"/>
    <w:rsid w:val="000D6822"/>
    <w:rsid w:val="000E226B"/>
    <w:rsid w:val="000E7FC0"/>
    <w:rsid w:val="000F195C"/>
    <w:rsid w:val="000F1CA0"/>
    <w:rsid w:val="000F593E"/>
    <w:rsid w:val="000F5EB1"/>
    <w:rsid w:val="000F7516"/>
    <w:rsid w:val="0010616F"/>
    <w:rsid w:val="001063BA"/>
    <w:rsid w:val="00106760"/>
    <w:rsid w:val="00106D55"/>
    <w:rsid w:val="001110FC"/>
    <w:rsid w:val="0011406B"/>
    <w:rsid w:val="00114E04"/>
    <w:rsid w:val="001178F2"/>
    <w:rsid w:val="00121BD4"/>
    <w:rsid w:val="00122AEC"/>
    <w:rsid w:val="0012445D"/>
    <w:rsid w:val="00130A7E"/>
    <w:rsid w:val="00133912"/>
    <w:rsid w:val="00140AC3"/>
    <w:rsid w:val="00140FB6"/>
    <w:rsid w:val="0014584C"/>
    <w:rsid w:val="00153601"/>
    <w:rsid w:val="001632CE"/>
    <w:rsid w:val="0016542D"/>
    <w:rsid w:val="001725E4"/>
    <w:rsid w:val="00175893"/>
    <w:rsid w:val="00175BA1"/>
    <w:rsid w:val="0017674D"/>
    <w:rsid w:val="00180D38"/>
    <w:rsid w:val="00182763"/>
    <w:rsid w:val="0018298E"/>
    <w:rsid w:val="00192DE4"/>
    <w:rsid w:val="00196957"/>
    <w:rsid w:val="001A165F"/>
    <w:rsid w:val="001A20C4"/>
    <w:rsid w:val="001A28E6"/>
    <w:rsid w:val="001A4841"/>
    <w:rsid w:val="001A4872"/>
    <w:rsid w:val="001A5CE8"/>
    <w:rsid w:val="001A625D"/>
    <w:rsid w:val="001A7367"/>
    <w:rsid w:val="001B1FF6"/>
    <w:rsid w:val="001B5F8E"/>
    <w:rsid w:val="001C22F9"/>
    <w:rsid w:val="001C3148"/>
    <w:rsid w:val="001C407A"/>
    <w:rsid w:val="001C439B"/>
    <w:rsid w:val="001D07EC"/>
    <w:rsid w:val="001D0B77"/>
    <w:rsid w:val="001D46F7"/>
    <w:rsid w:val="001D4CAB"/>
    <w:rsid w:val="001D5610"/>
    <w:rsid w:val="001D6CF7"/>
    <w:rsid w:val="001E052F"/>
    <w:rsid w:val="001E05B0"/>
    <w:rsid w:val="001E0F62"/>
    <w:rsid w:val="001E645C"/>
    <w:rsid w:val="001E6F22"/>
    <w:rsid w:val="001F04B2"/>
    <w:rsid w:val="00202D19"/>
    <w:rsid w:val="00202E00"/>
    <w:rsid w:val="0020436F"/>
    <w:rsid w:val="002064B9"/>
    <w:rsid w:val="00206F0C"/>
    <w:rsid w:val="00211E61"/>
    <w:rsid w:val="00213468"/>
    <w:rsid w:val="0022360A"/>
    <w:rsid w:val="00224965"/>
    <w:rsid w:val="00224DBB"/>
    <w:rsid w:val="00233DF5"/>
    <w:rsid w:val="002356C8"/>
    <w:rsid w:val="0023575E"/>
    <w:rsid w:val="002507E8"/>
    <w:rsid w:val="002511A6"/>
    <w:rsid w:val="00252809"/>
    <w:rsid w:val="00253728"/>
    <w:rsid w:val="00255D85"/>
    <w:rsid w:val="0026085E"/>
    <w:rsid w:val="002657FB"/>
    <w:rsid w:val="00266262"/>
    <w:rsid w:val="00267504"/>
    <w:rsid w:val="00272A2B"/>
    <w:rsid w:val="00274206"/>
    <w:rsid w:val="00276994"/>
    <w:rsid w:val="00276D81"/>
    <w:rsid w:val="00284A5D"/>
    <w:rsid w:val="00286F99"/>
    <w:rsid w:val="00290AB1"/>
    <w:rsid w:val="00293D28"/>
    <w:rsid w:val="0029732B"/>
    <w:rsid w:val="002A095E"/>
    <w:rsid w:val="002A3974"/>
    <w:rsid w:val="002B0837"/>
    <w:rsid w:val="002B1697"/>
    <w:rsid w:val="002B5FA1"/>
    <w:rsid w:val="002C294F"/>
    <w:rsid w:val="002C3EFA"/>
    <w:rsid w:val="002E04C3"/>
    <w:rsid w:val="002E52A4"/>
    <w:rsid w:val="002E62CA"/>
    <w:rsid w:val="002E7268"/>
    <w:rsid w:val="002E7C5B"/>
    <w:rsid w:val="002F13D8"/>
    <w:rsid w:val="003029CA"/>
    <w:rsid w:val="003030F2"/>
    <w:rsid w:val="00304EA2"/>
    <w:rsid w:val="00304F1C"/>
    <w:rsid w:val="003053FB"/>
    <w:rsid w:val="00311913"/>
    <w:rsid w:val="00313632"/>
    <w:rsid w:val="0031460C"/>
    <w:rsid w:val="0031515A"/>
    <w:rsid w:val="00317508"/>
    <w:rsid w:val="00321C39"/>
    <w:rsid w:val="00322144"/>
    <w:rsid w:val="003340B6"/>
    <w:rsid w:val="003456FC"/>
    <w:rsid w:val="0034702E"/>
    <w:rsid w:val="003508AC"/>
    <w:rsid w:val="00350EBB"/>
    <w:rsid w:val="00356069"/>
    <w:rsid w:val="00357C2F"/>
    <w:rsid w:val="00365FCC"/>
    <w:rsid w:val="003674CB"/>
    <w:rsid w:val="00374754"/>
    <w:rsid w:val="00375513"/>
    <w:rsid w:val="00375D8F"/>
    <w:rsid w:val="00376CE2"/>
    <w:rsid w:val="003808F9"/>
    <w:rsid w:val="00387154"/>
    <w:rsid w:val="00390767"/>
    <w:rsid w:val="00390E11"/>
    <w:rsid w:val="00392F84"/>
    <w:rsid w:val="00394470"/>
    <w:rsid w:val="00396EC6"/>
    <w:rsid w:val="003A071D"/>
    <w:rsid w:val="003A14CD"/>
    <w:rsid w:val="003A5E34"/>
    <w:rsid w:val="003A692C"/>
    <w:rsid w:val="003A7060"/>
    <w:rsid w:val="003B1B6E"/>
    <w:rsid w:val="003C2D73"/>
    <w:rsid w:val="003D0B64"/>
    <w:rsid w:val="003D335A"/>
    <w:rsid w:val="003D3B02"/>
    <w:rsid w:val="003E4B36"/>
    <w:rsid w:val="003E51EB"/>
    <w:rsid w:val="003F197F"/>
    <w:rsid w:val="003F7945"/>
    <w:rsid w:val="00400F2A"/>
    <w:rsid w:val="004045D7"/>
    <w:rsid w:val="00404D4E"/>
    <w:rsid w:val="00405461"/>
    <w:rsid w:val="00405BE5"/>
    <w:rsid w:val="00406CAC"/>
    <w:rsid w:val="00412AB2"/>
    <w:rsid w:val="00413116"/>
    <w:rsid w:val="004142AC"/>
    <w:rsid w:val="00415CD4"/>
    <w:rsid w:val="0042097B"/>
    <w:rsid w:val="00421A94"/>
    <w:rsid w:val="00423AF5"/>
    <w:rsid w:val="00425A2B"/>
    <w:rsid w:val="00426044"/>
    <w:rsid w:val="00432484"/>
    <w:rsid w:val="00433E7F"/>
    <w:rsid w:val="004352D3"/>
    <w:rsid w:val="00436AE9"/>
    <w:rsid w:val="00443BF8"/>
    <w:rsid w:val="00444DFD"/>
    <w:rsid w:val="00446206"/>
    <w:rsid w:val="00447330"/>
    <w:rsid w:val="004506C1"/>
    <w:rsid w:val="00452432"/>
    <w:rsid w:val="00454AD9"/>
    <w:rsid w:val="0045650D"/>
    <w:rsid w:val="004566DB"/>
    <w:rsid w:val="00456DB9"/>
    <w:rsid w:val="00457879"/>
    <w:rsid w:val="00460309"/>
    <w:rsid w:val="0046198D"/>
    <w:rsid w:val="004626B8"/>
    <w:rsid w:val="00462DC7"/>
    <w:rsid w:val="00462FE3"/>
    <w:rsid w:val="004670F7"/>
    <w:rsid w:val="004677AE"/>
    <w:rsid w:val="00473D3B"/>
    <w:rsid w:val="00480426"/>
    <w:rsid w:val="00482BD1"/>
    <w:rsid w:val="00485875"/>
    <w:rsid w:val="00485B3B"/>
    <w:rsid w:val="004904DB"/>
    <w:rsid w:val="00495DA0"/>
    <w:rsid w:val="004A6319"/>
    <w:rsid w:val="004B110C"/>
    <w:rsid w:val="004B1703"/>
    <w:rsid w:val="004C2730"/>
    <w:rsid w:val="004C36DE"/>
    <w:rsid w:val="004D2A1F"/>
    <w:rsid w:val="004D6437"/>
    <w:rsid w:val="004D78E2"/>
    <w:rsid w:val="004E03C4"/>
    <w:rsid w:val="004E2E2C"/>
    <w:rsid w:val="004E3EDC"/>
    <w:rsid w:val="004E44FA"/>
    <w:rsid w:val="004F0918"/>
    <w:rsid w:val="004F2747"/>
    <w:rsid w:val="004F3A98"/>
    <w:rsid w:val="004F70CD"/>
    <w:rsid w:val="00500520"/>
    <w:rsid w:val="00503CF2"/>
    <w:rsid w:val="005170F2"/>
    <w:rsid w:val="00521B12"/>
    <w:rsid w:val="00521ED6"/>
    <w:rsid w:val="00522D1F"/>
    <w:rsid w:val="00526029"/>
    <w:rsid w:val="00533DB0"/>
    <w:rsid w:val="00537E9A"/>
    <w:rsid w:val="005409DF"/>
    <w:rsid w:val="00550A18"/>
    <w:rsid w:val="005514C5"/>
    <w:rsid w:val="005545E9"/>
    <w:rsid w:val="00556D14"/>
    <w:rsid w:val="00556E85"/>
    <w:rsid w:val="00557C3E"/>
    <w:rsid w:val="00561171"/>
    <w:rsid w:val="00563B8F"/>
    <w:rsid w:val="00563ECF"/>
    <w:rsid w:val="005728EB"/>
    <w:rsid w:val="005731BF"/>
    <w:rsid w:val="00574798"/>
    <w:rsid w:val="00577E73"/>
    <w:rsid w:val="0058044E"/>
    <w:rsid w:val="00583D44"/>
    <w:rsid w:val="00590110"/>
    <w:rsid w:val="0059285C"/>
    <w:rsid w:val="00596396"/>
    <w:rsid w:val="005A2048"/>
    <w:rsid w:val="005B042B"/>
    <w:rsid w:val="005B278C"/>
    <w:rsid w:val="005C2853"/>
    <w:rsid w:val="005C29FC"/>
    <w:rsid w:val="005C4BAB"/>
    <w:rsid w:val="005C56D1"/>
    <w:rsid w:val="005C6853"/>
    <w:rsid w:val="005D19B2"/>
    <w:rsid w:val="005D31A5"/>
    <w:rsid w:val="005E23C8"/>
    <w:rsid w:val="005E42F9"/>
    <w:rsid w:val="005F119C"/>
    <w:rsid w:val="005F136F"/>
    <w:rsid w:val="005F446B"/>
    <w:rsid w:val="005F484A"/>
    <w:rsid w:val="005F4C84"/>
    <w:rsid w:val="005F5B43"/>
    <w:rsid w:val="005F67E8"/>
    <w:rsid w:val="005F7349"/>
    <w:rsid w:val="005F7AF2"/>
    <w:rsid w:val="00603601"/>
    <w:rsid w:val="00604646"/>
    <w:rsid w:val="00605919"/>
    <w:rsid w:val="00605936"/>
    <w:rsid w:val="00606D8F"/>
    <w:rsid w:val="00607A2C"/>
    <w:rsid w:val="00611D5D"/>
    <w:rsid w:val="006136D0"/>
    <w:rsid w:val="00614DBA"/>
    <w:rsid w:val="006156D1"/>
    <w:rsid w:val="00620C29"/>
    <w:rsid w:val="00622B84"/>
    <w:rsid w:val="0062353C"/>
    <w:rsid w:val="006251B5"/>
    <w:rsid w:val="006307A0"/>
    <w:rsid w:val="006307FB"/>
    <w:rsid w:val="006309A3"/>
    <w:rsid w:val="006365EC"/>
    <w:rsid w:val="00636B4D"/>
    <w:rsid w:val="00640426"/>
    <w:rsid w:val="0064114C"/>
    <w:rsid w:val="00643598"/>
    <w:rsid w:val="006469BB"/>
    <w:rsid w:val="006506E4"/>
    <w:rsid w:val="006562B4"/>
    <w:rsid w:val="00661863"/>
    <w:rsid w:val="00663A1A"/>
    <w:rsid w:val="006653D9"/>
    <w:rsid w:val="00666FFC"/>
    <w:rsid w:val="006737B0"/>
    <w:rsid w:val="00676F65"/>
    <w:rsid w:val="006932B0"/>
    <w:rsid w:val="00696925"/>
    <w:rsid w:val="006974CA"/>
    <w:rsid w:val="006A48D7"/>
    <w:rsid w:val="006A4A73"/>
    <w:rsid w:val="006B16D8"/>
    <w:rsid w:val="006B3247"/>
    <w:rsid w:val="006B6F96"/>
    <w:rsid w:val="006B7945"/>
    <w:rsid w:val="006C2AD8"/>
    <w:rsid w:val="006C438A"/>
    <w:rsid w:val="006C4FDE"/>
    <w:rsid w:val="006D2483"/>
    <w:rsid w:val="006D43F9"/>
    <w:rsid w:val="006D510C"/>
    <w:rsid w:val="006D5E21"/>
    <w:rsid w:val="006D5E91"/>
    <w:rsid w:val="006E320E"/>
    <w:rsid w:val="006E7C42"/>
    <w:rsid w:val="006F08CC"/>
    <w:rsid w:val="006F115B"/>
    <w:rsid w:val="006F4351"/>
    <w:rsid w:val="006F4668"/>
    <w:rsid w:val="00700295"/>
    <w:rsid w:val="00702C8F"/>
    <w:rsid w:val="00704AAA"/>
    <w:rsid w:val="00705649"/>
    <w:rsid w:val="00705EDA"/>
    <w:rsid w:val="00712340"/>
    <w:rsid w:val="00712881"/>
    <w:rsid w:val="00721CA9"/>
    <w:rsid w:val="0072617F"/>
    <w:rsid w:val="0072664A"/>
    <w:rsid w:val="00726F22"/>
    <w:rsid w:val="007279A6"/>
    <w:rsid w:val="0073018E"/>
    <w:rsid w:val="00730D20"/>
    <w:rsid w:val="00731159"/>
    <w:rsid w:val="00732D42"/>
    <w:rsid w:val="0073524D"/>
    <w:rsid w:val="00735BBA"/>
    <w:rsid w:val="00735D61"/>
    <w:rsid w:val="00736688"/>
    <w:rsid w:val="00740416"/>
    <w:rsid w:val="007415D2"/>
    <w:rsid w:val="00746954"/>
    <w:rsid w:val="007512D9"/>
    <w:rsid w:val="00752140"/>
    <w:rsid w:val="007529A0"/>
    <w:rsid w:val="00755B69"/>
    <w:rsid w:val="00756DFC"/>
    <w:rsid w:val="00756F05"/>
    <w:rsid w:val="007578DF"/>
    <w:rsid w:val="00762578"/>
    <w:rsid w:val="00763952"/>
    <w:rsid w:val="007652B6"/>
    <w:rsid w:val="00766BB1"/>
    <w:rsid w:val="007676E2"/>
    <w:rsid w:val="0077531C"/>
    <w:rsid w:val="00776E71"/>
    <w:rsid w:val="00777C54"/>
    <w:rsid w:val="00781402"/>
    <w:rsid w:val="0079077F"/>
    <w:rsid w:val="00792878"/>
    <w:rsid w:val="007A18D8"/>
    <w:rsid w:val="007A24A4"/>
    <w:rsid w:val="007A633D"/>
    <w:rsid w:val="007B04EE"/>
    <w:rsid w:val="007B12E6"/>
    <w:rsid w:val="007C20BA"/>
    <w:rsid w:val="007C2A50"/>
    <w:rsid w:val="007C4E5E"/>
    <w:rsid w:val="007D1611"/>
    <w:rsid w:val="007D27DB"/>
    <w:rsid w:val="007D3800"/>
    <w:rsid w:val="007D3CCC"/>
    <w:rsid w:val="007D4719"/>
    <w:rsid w:val="007D72D9"/>
    <w:rsid w:val="007E0D5C"/>
    <w:rsid w:val="007E322F"/>
    <w:rsid w:val="007F1C2A"/>
    <w:rsid w:val="007F213D"/>
    <w:rsid w:val="007F791E"/>
    <w:rsid w:val="00800899"/>
    <w:rsid w:val="0080127C"/>
    <w:rsid w:val="00802EF3"/>
    <w:rsid w:val="00804C4E"/>
    <w:rsid w:val="0080518A"/>
    <w:rsid w:val="008053C2"/>
    <w:rsid w:val="00814B04"/>
    <w:rsid w:val="00816595"/>
    <w:rsid w:val="0082307B"/>
    <w:rsid w:val="00826D1D"/>
    <w:rsid w:val="00827A80"/>
    <w:rsid w:val="00830099"/>
    <w:rsid w:val="008306A5"/>
    <w:rsid w:val="00830F2B"/>
    <w:rsid w:val="008377D8"/>
    <w:rsid w:val="00837DEB"/>
    <w:rsid w:val="00840986"/>
    <w:rsid w:val="008419AE"/>
    <w:rsid w:val="0084715A"/>
    <w:rsid w:val="00850BDA"/>
    <w:rsid w:val="00853CC6"/>
    <w:rsid w:val="0086038F"/>
    <w:rsid w:val="00862A6A"/>
    <w:rsid w:val="00863903"/>
    <w:rsid w:val="00873931"/>
    <w:rsid w:val="00873EE8"/>
    <w:rsid w:val="00874F9A"/>
    <w:rsid w:val="00875133"/>
    <w:rsid w:val="0088374B"/>
    <w:rsid w:val="00883891"/>
    <w:rsid w:val="00884FF4"/>
    <w:rsid w:val="0088500F"/>
    <w:rsid w:val="00886326"/>
    <w:rsid w:val="008A0143"/>
    <w:rsid w:val="008A199D"/>
    <w:rsid w:val="008A2077"/>
    <w:rsid w:val="008A2342"/>
    <w:rsid w:val="008A239D"/>
    <w:rsid w:val="008A4F40"/>
    <w:rsid w:val="008A5481"/>
    <w:rsid w:val="008A71F0"/>
    <w:rsid w:val="008B2AB3"/>
    <w:rsid w:val="008B7607"/>
    <w:rsid w:val="008C5D6E"/>
    <w:rsid w:val="008C6E3F"/>
    <w:rsid w:val="008D146B"/>
    <w:rsid w:val="008D4550"/>
    <w:rsid w:val="008D45EA"/>
    <w:rsid w:val="008D5E36"/>
    <w:rsid w:val="008E07F4"/>
    <w:rsid w:val="008E0B5A"/>
    <w:rsid w:val="008E224D"/>
    <w:rsid w:val="008E35EB"/>
    <w:rsid w:val="008F21C2"/>
    <w:rsid w:val="008F3AC9"/>
    <w:rsid w:val="008F5EAA"/>
    <w:rsid w:val="008F61C0"/>
    <w:rsid w:val="00902CAD"/>
    <w:rsid w:val="009101BF"/>
    <w:rsid w:val="009109A7"/>
    <w:rsid w:val="00910CAE"/>
    <w:rsid w:val="00911CCC"/>
    <w:rsid w:val="009135DC"/>
    <w:rsid w:val="00930845"/>
    <w:rsid w:val="00930D2C"/>
    <w:rsid w:val="00935435"/>
    <w:rsid w:val="0093626F"/>
    <w:rsid w:val="009410E9"/>
    <w:rsid w:val="00941AB1"/>
    <w:rsid w:val="00943843"/>
    <w:rsid w:val="009447F8"/>
    <w:rsid w:val="00945DF5"/>
    <w:rsid w:val="0095018E"/>
    <w:rsid w:val="00950EDA"/>
    <w:rsid w:val="0096294E"/>
    <w:rsid w:val="00965B2C"/>
    <w:rsid w:val="00967C82"/>
    <w:rsid w:val="00970237"/>
    <w:rsid w:val="00970D99"/>
    <w:rsid w:val="00971580"/>
    <w:rsid w:val="009758D0"/>
    <w:rsid w:val="00976F46"/>
    <w:rsid w:val="00977402"/>
    <w:rsid w:val="00987790"/>
    <w:rsid w:val="00997CFC"/>
    <w:rsid w:val="009A20F8"/>
    <w:rsid w:val="009A38F8"/>
    <w:rsid w:val="009A7D0E"/>
    <w:rsid w:val="009B001D"/>
    <w:rsid w:val="009B0F16"/>
    <w:rsid w:val="009B2DB4"/>
    <w:rsid w:val="009B37FD"/>
    <w:rsid w:val="009B5745"/>
    <w:rsid w:val="009B674A"/>
    <w:rsid w:val="009B6CBE"/>
    <w:rsid w:val="009B6EE7"/>
    <w:rsid w:val="009C14E4"/>
    <w:rsid w:val="009C3E48"/>
    <w:rsid w:val="009D05B0"/>
    <w:rsid w:val="009D2AC3"/>
    <w:rsid w:val="009D4E83"/>
    <w:rsid w:val="009E3816"/>
    <w:rsid w:val="009F43C9"/>
    <w:rsid w:val="009F648C"/>
    <w:rsid w:val="00A0212F"/>
    <w:rsid w:val="00A02308"/>
    <w:rsid w:val="00A03F39"/>
    <w:rsid w:val="00A068B2"/>
    <w:rsid w:val="00A068D3"/>
    <w:rsid w:val="00A07D84"/>
    <w:rsid w:val="00A1195B"/>
    <w:rsid w:val="00A1286A"/>
    <w:rsid w:val="00A15C91"/>
    <w:rsid w:val="00A25CE9"/>
    <w:rsid w:val="00A372BD"/>
    <w:rsid w:val="00A37F9A"/>
    <w:rsid w:val="00A40480"/>
    <w:rsid w:val="00A42CBA"/>
    <w:rsid w:val="00A4569D"/>
    <w:rsid w:val="00A465D8"/>
    <w:rsid w:val="00A52F7F"/>
    <w:rsid w:val="00A64048"/>
    <w:rsid w:val="00A6437F"/>
    <w:rsid w:val="00A660B1"/>
    <w:rsid w:val="00A72DB9"/>
    <w:rsid w:val="00A75A9B"/>
    <w:rsid w:val="00A76DDD"/>
    <w:rsid w:val="00A77ADB"/>
    <w:rsid w:val="00A809C2"/>
    <w:rsid w:val="00A812EA"/>
    <w:rsid w:val="00A8132D"/>
    <w:rsid w:val="00A8343A"/>
    <w:rsid w:val="00A903D6"/>
    <w:rsid w:val="00A9060C"/>
    <w:rsid w:val="00A911E2"/>
    <w:rsid w:val="00A968FD"/>
    <w:rsid w:val="00A97A1F"/>
    <w:rsid w:val="00AA0A02"/>
    <w:rsid w:val="00AA35BB"/>
    <w:rsid w:val="00AA7DC2"/>
    <w:rsid w:val="00AB0361"/>
    <w:rsid w:val="00AB0E7C"/>
    <w:rsid w:val="00AB3EA4"/>
    <w:rsid w:val="00AB54D6"/>
    <w:rsid w:val="00AB7BDD"/>
    <w:rsid w:val="00AC6005"/>
    <w:rsid w:val="00AC6356"/>
    <w:rsid w:val="00AD0B56"/>
    <w:rsid w:val="00AD2206"/>
    <w:rsid w:val="00AD3E57"/>
    <w:rsid w:val="00AD741B"/>
    <w:rsid w:val="00AE4522"/>
    <w:rsid w:val="00AE765F"/>
    <w:rsid w:val="00AF66A8"/>
    <w:rsid w:val="00B0698A"/>
    <w:rsid w:val="00B070AD"/>
    <w:rsid w:val="00B072C5"/>
    <w:rsid w:val="00B07922"/>
    <w:rsid w:val="00B15005"/>
    <w:rsid w:val="00B16C40"/>
    <w:rsid w:val="00B209A1"/>
    <w:rsid w:val="00B272B6"/>
    <w:rsid w:val="00B300EE"/>
    <w:rsid w:val="00B31A6D"/>
    <w:rsid w:val="00B3473C"/>
    <w:rsid w:val="00B3745C"/>
    <w:rsid w:val="00B421C4"/>
    <w:rsid w:val="00B42F62"/>
    <w:rsid w:val="00B44C52"/>
    <w:rsid w:val="00B45B04"/>
    <w:rsid w:val="00B47722"/>
    <w:rsid w:val="00B51BD1"/>
    <w:rsid w:val="00B52076"/>
    <w:rsid w:val="00B54D57"/>
    <w:rsid w:val="00B55523"/>
    <w:rsid w:val="00B6786C"/>
    <w:rsid w:val="00B67FEE"/>
    <w:rsid w:val="00B71F81"/>
    <w:rsid w:val="00B74EFC"/>
    <w:rsid w:val="00B824B5"/>
    <w:rsid w:val="00B82F8D"/>
    <w:rsid w:val="00B85D28"/>
    <w:rsid w:val="00B91E7F"/>
    <w:rsid w:val="00B97393"/>
    <w:rsid w:val="00B97E79"/>
    <w:rsid w:val="00BA0ED1"/>
    <w:rsid w:val="00BA3B33"/>
    <w:rsid w:val="00BA60B6"/>
    <w:rsid w:val="00BB3F1D"/>
    <w:rsid w:val="00BB45C0"/>
    <w:rsid w:val="00BB7420"/>
    <w:rsid w:val="00BC02A8"/>
    <w:rsid w:val="00BC0402"/>
    <w:rsid w:val="00BC0E85"/>
    <w:rsid w:val="00BC470C"/>
    <w:rsid w:val="00BC5660"/>
    <w:rsid w:val="00BC5748"/>
    <w:rsid w:val="00BC6289"/>
    <w:rsid w:val="00BC6BD0"/>
    <w:rsid w:val="00BD0CF4"/>
    <w:rsid w:val="00BD3A2D"/>
    <w:rsid w:val="00BE3598"/>
    <w:rsid w:val="00BE3CC6"/>
    <w:rsid w:val="00BE6501"/>
    <w:rsid w:val="00BE7D97"/>
    <w:rsid w:val="00BF15E3"/>
    <w:rsid w:val="00BF1EF2"/>
    <w:rsid w:val="00BF52FB"/>
    <w:rsid w:val="00BF72DB"/>
    <w:rsid w:val="00C032D6"/>
    <w:rsid w:val="00C03B78"/>
    <w:rsid w:val="00C07C5D"/>
    <w:rsid w:val="00C103BB"/>
    <w:rsid w:val="00C13F24"/>
    <w:rsid w:val="00C13F60"/>
    <w:rsid w:val="00C14EB7"/>
    <w:rsid w:val="00C15540"/>
    <w:rsid w:val="00C169DE"/>
    <w:rsid w:val="00C17D4F"/>
    <w:rsid w:val="00C22690"/>
    <w:rsid w:val="00C23B3D"/>
    <w:rsid w:val="00C27270"/>
    <w:rsid w:val="00C30064"/>
    <w:rsid w:val="00C305AE"/>
    <w:rsid w:val="00C31174"/>
    <w:rsid w:val="00C31F68"/>
    <w:rsid w:val="00C33A74"/>
    <w:rsid w:val="00C3517F"/>
    <w:rsid w:val="00C35495"/>
    <w:rsid w:val="00C35DBF"/>
    <w:rsid w:val="00C41646"/>
    <w:rsid w:val="00C43EF5"/>
    <w:rsid w:val="00C4410B"/>
    <w:rsid w:val="00C447C5"/>
    <w:rsid w:val="00C4635C"/>
    <w:rsid w:val="00C46A94"/>
    <w:rsid w:val="00C50D25"/>
    <w:rsid w:val="00C5119E"/>
    <w:rsid w:val="00C54048"/>
    <w:rsid w:val="00C54970"/>
    <w:rsid w:val="00C5644E"/>
    <w:rsid w:val="00C57AEA"/>
    <w:rsid w:val="00C6185E"/>
    <w:rsid w:val="00C622D9"/>
    <w:rsid w:val="00C631FE"/>
    <w:rsid w:val="00C63F79"/>
    <w:rsid w:val="00C64497"/>
    <w:rsid w:val="00C6474C"/>
    <w:rsid w:val="00C67904"/>
    <w:rsid w:val="00C71445"/>
    <w:rsid w:val="00C71521"/>
    <w:rsid w:val="00C7472C"/>
    <w:rsid w:val="00C75C14"/>
    <w:rsid w:val="00C77A58"/>
    <w:rsid w:val="00C92609"/>
    <w:rsid w:val="00C92CC9"/>
    <w:rsid w:val="00C93505"/>
    <w:rsid w:val="00C945D2"/>
    <w:rsid w:val="00C965EE"/>
    <w:rsid w:val="00CA38CD"/>
    <w:rsid w:val="00CA40C5"/>
    <w:rsid w:val="00CA6E04"/>
    <w:rsid w:val="00CB081C"/>
    <w:rsid w:val="00CB14EB"/>
    <w:rsid w:val="00CB3061"/>
    <w:rsid w:val="00CB5182"/>
    <w:rsid w:val="00CB5B39"/>
    <w:rsid w:val="00CC195B"/>
    <w:rsid w:val="00CC795E"/>
    <w:rsid w:val="00CD01CC"/>
    <w:rsid w:val="00CD0A9D"/>
    <w:rsid w:val="00CD3909"/>
    <w:rsid w:val="00CD4207"/>
    <w:rsid w:val="00CE0D7A"/>
    <w:rsid w:val="00CE2940"/>
    <w:rsid w:val="00CE36A8"/>
    <w:rsid w:val="00CE45D9"/>
    <w:rsid w:val="00CE6D56"/>
    <w:rsid w:val="00CF175E"/>
    <w:rsid w:val="00CF1F01"/>
    <w:rsid w:val="00CF2FFB"/>
    <w:rsid w:val="00CF3CBA"/>
    <w:rsid w:val="00D044C0"/>
    <w:rsid w:val="00D05F85"/>
    <w:rsid w:val="00D10278"/>
    <w:rsid w:val="00D139CC"/>
    <w:rsid w:val="00D20A19"/>
    <w:rsid w:val="00D24574"/>
    <w:rsid w:val="00D33A8B"/>
    <w:rsid w:val="00D342A2"/>
    <w:rsid w:val="00D36DFD"/>
    <w:rsid w:val="00D46FBD"/>
    <w:rsid w:val="00D51044"/>
    <w:rsid w:val="00D510D6"/>
    <w:rsid w:val="00D55CBB"/>
    <w:rsid w:val="00D57286"/>
    <w:rsid w:val="00D60388"/>
    <w:rsid w:val="00D610FD"/>
    <w:rsid w:val="00D622AA"/>
    <w:rsid w:val="00D63199"/>
    <w:rsid w:val="00D65661"/>
    <w:rsid w:val="00D721BA"/>
    <w:rsid w:val="00D75678"/>
    <w:rsid w:val="00D80B6E"/>
    <w:rsid w:val="00D8138C"/>
    <w:rsid w:val="00D8576F"/>
    <w:rsid w:val="00D865CC"/>
    <w:rsid w:val="00D92A3C"/>
    <w:rsid w:val="00DA312B"/>
    <w:rsid w:val="00DA34D0"/>
    <w:rsid w:val="00DB14E7"/>
    <w:rsid w:val="00DB502A"/>
    <w:rsid w:val="00DC097D"/>
    <w:rsid w:val="00DC1B2C"/>
    <w:rsid w:val="00DC5CEF"/>
    <w:rsid w:val="00DD0CFB"/>
    <w:rsid w:val="00DE1FEA"/>
    <w:rsid w:val="00DE280E"/>
    <w:rsid w:val="00DE2DA1"/>
    <w:rsid w:val="00DE73A2"/>
    <w:rsid w:val="00DF0266"/>
    <w:rsid w:val="00DF543D"/>
    <w:rsid w:val="00E05731"/>
    <w:rsid w:val="00E14E46"/>
    <w:rsid w:val="00E1685A"/>
    <w:rsid w:val="00E16EC4"/>
    <w:rsid w:val="00E244F4"/>
    <w:rsid w:val="00E2559D"/>
    <w:rsid w:val="00E265C4"/>
    <w:rsid w:val="00E27EFC"/>
    <w:rsid w:val="00E31680"/>
    <w:rsid w:val="00E3207B"/>
    <w:rsid w:val="00E32832"/>
    <w:rsid w:val="00E337B0"/>
    <w:rsid w:val="00E43B17"/>
    <w:rsid w:val="00E45082"/>
    <w:rsid w:val="00E467B4"/>
    <w:rsid w:val="00E51590"/>
    <w:rsid w:val="00E55049"/>
    <w:rsid w:val="00E5669A"/>
    <w:rsid w:val="00E610E8"/>
    <w:rsid w:val="00E63406"/>
    <w:rsid w:val="00E6593D"/>
    <w:rsid w:val="00E65AA0"/>
    <w:rsid w:val="00E719BE"/>
    <w:rsid w:val="00E72B33"/>
    <w:rsid w:val="00E7342A"/>
    <w:rsid w:val="00E751EB"/>
    <w:rsid w:val="00E7645E"/>
    <w:rsid w:val="00E77A39"/>
    <w:rsid w:val="00E77C96"/>
    <w:rsid w:val="00E81C77"/>
    <w:rsid w:val="00E82292"/>
    <w:rsid w:val="00E87668"/>
    <w:rsid w:val="00EA3375"/>
    <w:rsid w:val="00EA441F"/>
    <w:rsid w:val="00EA795B"/>
    <w:rsid w:val="00EB2B57"/>
    <w:rsid w:val="00EB2EC2"/>
    <w:rsid w:val="00EB4B23"/>
    <w:rsid w:val="00EB5C19"/>
    <w:rsid w:val="00EB6033"/>
    <w:rsid w:val="00EC1CB9"/>
    <w:rsid w:val="00EC249D"/>
    <w:rsid w:val="00EC336C"/>
    <w:rsid w:val="00EC3B00"/>
    <w:rsid w:val="00EC4B87"/>
    <w:rsid w:val="00EC7590"/>
    <w:rsid w:val="00EC7C1B"/>
    <w:rsid w:val="00ED019C"/>
    <w:rsid w:val="00ED1CAE"/>
    <w:rsid w:val="00ED3FC6"/>
    <w:rsid w:val="00ED7405"/>
    <w:rsid w:val="00EE08CA"/>
    <w:rsid w:val="00EE4A95"/>
    <w:rsid w:val="00EE6CFC"/>
    <w:rsid w:val="00EF3621"/>
    <w:rsid w:val="00EF40D1"/>
    <w:rsid w:val="00F055C3"/>
    <w:rsid w:val="00F11660"/>
    <w:rsid w:val="00F11F6C"/>
    <w:rsid w:val="00F2322C"/>
    <w:rsid w:val="00F25500"/>
    <w:rsid w:val="00F26088"/>
    <w:rsid w:val="00F275DB"/>
    <w:rsid w:val="00F30A2C"/>
    <w:rsid w:val="00F32CF1"/>
    <w:rsid w:val="00F375AD"/>
    <w:rsid w:val="00F4193D"/>
    <w:rsid w:val="00F42F5C"/>
    <w:rsid w:val="00F51698"/>
    <w:rsid w:val="00F540EF"/>
    <w:rsid w:val="00F551D1"/>
    <w:rsid w:val="00F5797F"/>
    <w:rsid w:val="00F6109B"/>
    <w:rsid w:val="00F6480B"/>
    <w:rsid w:val="00F66E28"/>
    <w:rsid w:val="00F72A8C"/>
    <w:rsid w:val="00F75BF0"/>
    <w:rsid w:val="00F76470"/>
    <w:rsid w:val="00F81878"/>
    <w:rsid w:val="00F843F4"/>
    <w:rsid w:val="00F87310"/>
    <w:rsid w:val="00F906F3"/>
    <w:rsid w:val="00F943C4"/>
    <w:rsid w:val="00FA01DC"/>
    <w:rsid w:val="00FA4585"/>
    <w:rsid w:val="00FA68FC"/>
    <w:rsid w:val="00FB1C7B"/>
    <w:rsid w:val="00FB58B8"/>
    <w:rsid w:val="00FC06F4"/>
    <w:rsid w:val="00FC24BE"/>
    <w:rsid w:val="00FC4A3B"/>
    <w:rsid w:val="00FD544B"/>
    <w:rsid w:val="00FD5685"/>
    <w:rsid w:val="00FE3391"/>
    <w:rsid w:val="00FE67D2"/>
    <w:rsid w:val="00FE6FBB"/>
    <w:rsid w:val="00FF0A1B"/>
    <w:rsid w:val="00FF2772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662D"/>
  <w15:docId w15:val="{1FAD0CC4-4683-480A-B94D-7485EB9A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CB5182"/>
    <w:pPr>
      <w:keepNext/>
      <w:jc w:val="center"/>
      <w:outlineLvl w:val="1"/>
    </w:pPr>
    <w:rPr>
      <w:b/>
      <w:bCs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5182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table" w:styleId="TableGrid">
    <w:name w:val="Table Grid"/>
    <w:basedOn w:val="TableNormal"/>
    <w:uiPriority w:val="59"/>
    <w:rsid w:val="006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78"/>
    <w:rPr>
      <w:rFonts w:ascii="Tahoma" w:eastAsia="Times New Roman" w:hAnsi="Tahoma" w:cs="Tahoma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6A4A73"/>
    <w:pPr>
      <w:ind w:left="720"/>
      <w:contextualSpacing/>
    </w:pPr>
  </w:style>
  <w:style w:type="paragraph" w:customStyle="1" w:styleId="Char">
    <w:name w:val="Char"/>
    <w:basedOn w:val="Normal"/>
    <w:rsid w:val="00EB60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C3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6DE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4C3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6DE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2B11-D68C-48A7-AE41-A49D1286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HKCQ</dc:creator>
  <cp:lastModifiedBy>Admin</cp:lastModifiedBy>
  <cp:revision>300</cp:revision>
  <cp:lastPrinted>2022-10-20T09:29:00Z</cp:lastPrinted>
  <dcterms:created xsi:type="dcterms:W3CDTF">2021-12-18T03:35:00Z</dcterms:created>
  <dcterms:modified xsi:type="dcterms:W3CDTF">2022-10-20T09:36:00Z</dcterms:modified>
</cp:coreProperties>
</file>