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284"/>
        <w:gridCol w:w="368"/>
        <w:gridCol w:w="6202"/>
      </w:tblGrid>
      <w:tr w:rsidR="005F4A75" w:rsidRPr="001C34E1" w:rsidTr="001C34E1">
        <w:tc>
          <w:tcPr>
            <w:tcW w:w="3284" w:type="dxa"/>
          </w:tcPr>
          <w:p w:rsidR="001C34E1" w:rsidRPr="001C34E1" w:rsidRDefault="001C34E1" w:rsidP="00BC127F">
            <w:pPr>
              <w:spacing w:before="60" w:after="60"/>
              <w:jc w:val="center"/>
            </w:pPr>
            <w:r w:rsidRPr="001C34E1">
              <w:t>ỦY BAN NHÂN DÂN</w:t>
            </w:r>
          </w:p>
          <w:p w:rsidR="001C34E1" w:rsidRPr="001C34E1" w:rsidRDefault="001C34E1" w:rsidP="00BC127F">
            <w:pPr>
              <w:spacing w:before="60" w:after="60"/>
              <w:jc w:val="center"/>
            </w:pPr>
            <w:r w:rsidRPr="001C34E1">
              <w:t>THÀNH PHỐ PLEIKU</w:t>
            </w:r>
          </w:p>
        </w:tc>
        <w:tc>
          <w:tcPr>
            <w:tcW w:w="368" w:type="dxa"/>
          </w:tcPr>
          <w:p w:rsidR="001C34E1" w:rsidRPr="001C34E1" w:rsidRDefault="001C34E1" w:rsidP="00BC127F">
            <w:pPr>
              <w:spacing w:before="60" w:after="60"/>
            </w:pPr>
          </w:p>
        </w:tc>
        <w:tc>
          <w:tcPr>
            <w:tcW w:w="6202" w:type="dxa"/>
          </w:tcPr>
          <w:p w:rsidR="001C34E1" w:rsidRPr="001C34E1" w:rsidRDefault="001C34E1" w:rsidP="00BC127F">
            <w:pPr>
              <w:spacing w:before="60" w:after="60"/>
              <w:jc w:val="center"/>
            </w:pPr>
            <w:r w:rsidRPr="001C34E1">
              <w:t>CỘNG HÒA XÃ HỘI CHỦ NGHĨA VIỆT NAM</w:t>
            </w:r>
          </w:p>
          <w:p w:rsidR="001C34E1" w:rsidRPr="001C34E1" w:rsidRDefault="001C34E1" w:rsidP="00BC127F">
            <w:pPr>
              <w:spacing w:before="60" w:after="60"/>
              <w:jc w:val="center"/>
            </w:pPr>
            <w:r w:rsidRPr="001C34E1">
              <w:t>Độc lập – Tự do – Hạnh phúc</w:t>
            </w:r>
          </w:p>
        </w:tc>
      </w:tr>
      <w:tr w:rsidR="005F4A75" w:rsidRPr="001C34E1" w:rsidTr="001C34E1">
        <w:tc>
          <w:tcPr>
            <w:tcW w:w="3284" w:type="dxa"/>
          </w:tcPr>
          <w:p w:rsidR="001C34E1" w:rsidRPr="001C34E1" w:rsidRDefault="009A1E1E" w:rsidP="00BC127F">
            <w:pPr>
              <w:spacing w:before="60" w:after="60"/>
              <w:rPr>
                <w:sz w:val="16"/>
                <w:szCs w:val="16"/>
              </w:rPr>
            </w:pPr>
            <w:r>
              <w:rPr>
                <w:noProof/>
                <w:sz w:val="16"/>
                <w:szCs w:val="16"/>
              </w:rPr>
              <w:pict>
                <v:shapetype id="_x0000_t32" coordsize="21600,21600" o:spt="32" o:oned="t" path="m,l21600,21600e" filled="f">
                  <v:path arrowok="t" fillok="f" o:connecttype="none"/>
                  <o:lock v:ext="edit" shapetype="t"/>
                </v:shapetype>
                <v:shape id="_x0000_s1026" type="#_x0000_t32" style="position:absolute;margin-left:37.1pt;margin-top:3.25pt;width:80.25pt;height:0;z-index:251655680;mso-position-horizontal-relative:text;mso-position-vertical-relative:text" o:connectortype="straight"/>
              </w:pict>
            </w:r>
          </w:p>
        </w:tc>
        <w:tc>
          <w:tcPr>
            <w:tcW w:w="368" w:type="dxa"/>
          </w:tcPr>
          <w:p w:rsidR="001C34E1" w:rsidRPr="001C34E1" w:rsidRDefault="001C34E1" w:rsidP="00BC127F">
            <w:pPr>
              <w:spacing w:before="60" w:after="60"/>
              <w:rPr>
                <w:sz w:val="16"/>
                <w:szCs w:val="16"/>
              </w:rPr>
            </w:pPr>
          </w:p>
        </w:tc>
        <w:tc>
          <w:tcPr>
            <w:tcW w:w="6202" w:type="dxa"/>
          </w:tcPr>
          <w:p w:rsidR="001C34E1" w:rsidRPr="001C34E1" w:rsidRDefault="009A1E1E" w:rsidP="00BC127F">
            <w:pPr>
              <w:spacing w:before="60" w:after="60"/>
              <w:rPr>
                <w:sz w:val="16"/>
                <w:szCs w:val="16"/>
              </w:rPr>
            </w:pPr>
            <w:r>
              <w:rPr>
                <w:noProof/>
                <w:sz w:val="16"/>
                <w:szCs w:val="16"/>
              </w:rPr>
              <w:pict>
                <v:shape id="_x0000_s1027" type="#_x0000_t32" style="position:absolute;margin-left:54.75pt;margin-top:3.25pt;width:186.75pt;height:0;z-index:251656704;mso-position-horizontal-relative:text;mso-position-vertical-relative:text" o:connectortype="straight"/>
              </w:pict>
            </w:r>
          </w:p>
        </w:tc>
      </w:tr>
      <w:tr w:rsidR="005F4A75" w:rsidRPr="001C34E1" w:rsidTr="001C34E1">
        <w:tc>
          <w:tcPr>
            <w:tcW w:w="3284" w:type="dxa"/>
          </w:tcPr>
          <w:p w:rsidR="001C34E1" w:rsidRPr="001C34E1" w:rsidRDefault="001C34E1" w:rsidP="00BC127F">
            <w:pPr>
              <w:spacing w:before="60" w:after="60"/>
              <w:jc w:val="center"/>
              <w:rPr>
                <w:b w:val="0"/>
              </w:rPr>
            </w:pPr>
            <w:r w:rsidRPr="001C34E1">
              <w:rPr>
                <w:b w:val="0"/>
              </w:rPr>
              <w:t>Số: ……/BC-UBND</w:t>
            </w:r>
          </w:p>
        </w:tc>
        <w:tc>
          <w:tcPr>
            <w:tcW w:w="368" w:type="dxa"/>
          </w:tcPr>
          <w:p w:rsidR="001C34E1" w:rsidRPr="001C34E1" w:rsidRDefault="001C34E1" w:rsidP="00BC127F">
            <w:pPr>
              <w:spacing w:before="60" w:after="60"/>
            </w:pPr>
          </w:p>
        </w:tc>
        <w:tc>
          <w:tcPr>
            <w:tcW w:w="6202" w:type="dxa"/>
          </w:tcPr>
          <w:p w:rsidR="001C34E1" w:rsidRPr="001C34E1" w:rsidRDefault="001C34E1" w:rsidP="00BC127F">
            <w:pPr>
              <w:spacing w:before="60" w:after="60"/>
              <w:jc w:val="right"/>
              <w:rPr>
                <w:b w:val="0"/>
                <w:i/>
              </w:rPr>
            </w:pPr>
            <w:r w:rsidRPr="001C34E1">
              <w:rPr>
                <w:b w:val="0"/>
                <w:i/>
              </w:rPr>
              <w:t>Pleiku, ngày ….. tháng ….. năm 2014</w:t>
            </w:r>
          </w:p>
        </w:tc>
      </w:tr>
    </w:tbl>
    <w:p w:rsidR="00314F3F" w:rsidRDefault="00314F3F" w:rsidP="00314F3F">
      <w:pPr>
        <w:tabs>
          <w:tab w:val="center" w:pos="4737"/>
        </w:tabs>
        <w:jc w:val="center"/>
        <w:rPr>
          <w:rFonts w:ascii="VNI-Cooper" w:hAnsi="VNI-Cooper"/>
        </w:rPr>
      </w:pPr>
    </w:p>
    <w:p w:rsidR="001C34E1" w:rsidRPr="001665E1" w:rsidRDefault="00366C2D" w:rsidP="00314F3F">
      <w:pPr>
        <w:tabs>
          <w:tab w:val="center" w:pos="4737"/>
        </w:tabs>
        <w:jc w:val="center"/>
      </w:pPr>
      <w:r>
        <w:t>BÁO CÁO</w:t>
      </w:r>
      <w:bookmarkStart w:id="0" w:name="_GoBack"/>
      <w:bookmarkEnd w:id="0"/>
    </w:p>
    <w:p w:rsidR="001C34E1" w:rsidRPr="001C34E1" w:rsidRDefault="001C34E1" w:rsidP="00314F3F">
      <w:pPr>
        <w:jc w:val="center"/>
      </w:pPr>
      <w:r w:rsidRPr="001C34E1">
        <w:t>Tình hình thực hiện công tác 9 tháng đầu năm,</w:t>
      </w:r>
    </w:p>
    <w:p w:rsidR="001C34E1" w:rsidRDefault="001C34E1" w:rsidP="00314F3F">
      <w:pPr>
        <w:jc w:val="center"/>
      </w:pPr>
      <w:r w:rsidRPr="001C34E1">
        <w:t>nhiệm vụ công tác 3 tháng cuối năm 2014</w:t>
      </w:r>
    </w:p>
    <w:p w:rsidR="001C34E1" w:rsidRPr="001C34E1" w:rsidRDefault="009A1E1E" w:rsidP="00BC127F">
      <w:pPr>
        <w:spacing w:before="60" w:after="60"/>
        <w:jc w:val="center"/>
      </w:pPr>
      <w:r>
        <w:rPr>
          <w:noProof/>
        </w:rPr>
        <w:pict>
          <v:shape id="_x0000_s1030" type="#_x0000_t32" style="position:absolute;left:0;text-align:left;margin-left:200.6pt;margin-top:2.6pt;width:82.5pt;height:0;z-index:251658752" o:connectortype="straight"/>
        </w:pict>
      </w:r>
    </w:p>
    <w:p w:rsidR="001C34E1" w:rsidRPr="001C34E1" w:rsidRDefault="001C34E1" w:rsidP="00412422">
      <w:pPr>
        <w:spacing w:before="60"/>
        <w:ind w:firstLine="720"/>
        <w:jc w:val="both"/>
        <w:rPr>
          <w:szCs w:val="28"/>
        </w:rPr>
      </w:pPr>
      <w:r w:rsidRPr="001C34E1">
        <w:rPr>
          <w:bCs/>
          <w:szCs w:val="28"/>
        </w:rPr>
        <w:t>A. TÌNH HÌNH THỰC HIỆN CÔNG TÁC 9 THÁNG ĐẦU NĂM 2014:</w:t>
      </w:r>
    </w:p>
    <w:p w:rsidR="001C34E1" w:rsidRDefault="001C34E1" w:rsidP="00412422">
      <w:pPr>
        <w:spacing w:before="60"/>
        <w:ind w:firstLine="720"/>
        <w:jc w:val="both"/>
        <w:rPr>
          <w:b w:val="0"/>
          <w:szCs w:val="28"/>
          <w:lang w:val="nl-NL"/>
        </w:rPr>
      </w:pPr>
      <w:r w:rsidRPr="001C34E1">
        <w:rPr>
          <w:b w:val="0"/>
          <w:szCs w:val="28"/>
        </w:rPr>
        <w:t>T</w:t>
      </w:r>
      <w:r w:rsidRPr="001C34E1">
        <w:rPr>
          <w:b w:val="0"/>
          <w:bCs/>
          <w:szCs w:val="28"/>
        </w:rPr>
        <w:t xml:space="preserve">hực hiện Nghị quyết số 01/NQ-CP ngày 02/01/2014 của Chính phủ </w:t>
      </w:r>
      <w:r w:rsidRPr="001C34E1">
        <w:rPr>
          <w:b w:val="0"/>
          <w:szCs w:val="28"/>
        </w:rPr>
        <w:t>về những nhiệm vụ, giải pháp chủ yếu chỉ đạo điều hành thực hiện Kế hoạch phát triển kinh tế - xã hội và dự toán ngân sách nhà nước năm 2014</w:t>
      </w:r>
      <w:r w:rsidRPr="001C34E1">
        <w:rPr>
          <w:b w:val="0"/>
          <w:bCs/>
          <w:szCs w:val="28"/>
        </w:rPr>
        <w:t xml:space="preserve">, Quyết định số 02/2014/QĐ-UBND ngày 11/02/2014 của UBND tỉnh Gia Lai về ban hành Kế hoạch chỉ đạo điều hành phát triển kinh tế - xã hội, đảm bảo quốc phòng – an ninh và ngân sách tỉnh năm 2014, Nghị quyết của Thành uỷ, HĐND thành phố về nhiệm vụ phát triển kinh tế - xã hội năm 2014; </w:t>
      </w:r>
      <w:r w:rsidRPr="001C34E1">
        <w:rPr>
          <w:b w:val="0"/>
          <w:szCs w:val="28"/>
        </w:rPr>
        <w:t xml:space="preserve">trong điều kiện còn gặp nhiều khó khăn, thách thức, nhưng dưới sự </w:t>
      </w:r>
      <w:r w:rsidRPr="001C34E1">
        <w:rPr>
          <w:b w:val="0"/>
          <w:bCs/>
          <w:szCs w:val="28"/>
        </w:rPr>
        <w:t xml:space="preserve">chỉ đạo của UBND Tỉnh, sự lãnh đạo của Ban Thường vụ Thành uỷ, sự phối hợp của các Sở, ban, ngành của tỉnh, Mặt trận tổ quốc Việt Nam thành phố, các tổ chức thành viên và sự nỗ lực phấn đấu của các cơ quan, đơn vị từ thành phố đến xã, phường, qua 9 tháng đầu năm 2014, UBND thành phố </w:t>
      </w:r>
      <w:r w:rsidRPr="001C34E1">
        <w:rPr>
          <w:b w:val="0"/>
          <w:szCs w:val="28"/>
          <w:lang w:val="nl-NL"/>
        </w:rPr>
        <w:t>đã tập trung lãnh đạo tổ chức triển khai thực hiện các mặt công tác trọng tâm sau:</w:t>
      </w:r>
    </w:p>
    <w:p w:rsidR="001C34E1" w:rsidRPr="001C34E1" w:rsidRDefault="001C34E1" w:rsidP="00412422">
      <w:pPr>
        <w:spacing w:before="60"/>
        <w:ind w:firstLine="720"/>
        <w:jc w:val="both"/>
        <w:rPr>
          <w:szCs w:val="28"/>
          <w:lang w:val="de-DE"/>
        </w:rPr>
      </w:pPr>
      <w:r w:rsidRPr="001C34E1">
        <w:rPr>
          <w:szCs w:val="28"/>
          <w:lang w:val="de-DE"/>
        </w:rPr>
        <w:t>I. TÌNH HÌNH KINH TẾ - XÃ HỘI, AN NINH - QUỐC PHÒNG:</w:t>
      </w:r>
    </w:p>
    <w:p w:rsidR="001C34E1" w:rsidRPr="001C34E1" w:rsidRDefault="001C34E1" w:rsidP="00412422">
      <w:pPr>
        <w:spacing w:before="60"/>
        <w:ind w:firstLine="720"/>
        <w:jc w:val="both"/>
        <w:rPr>
          <w:b w:val="0"/>
          <w:szCs w:val="28"/>
        </w:rPr>
      </w:pPr>
      <w:r w:rsidRPr="001C34E1">
        <w:rPr>
          <w:bCs/>
          <w:szCs w:val="28"/>
        </w:rPr>
        <w:t>1. Lĩnh vực Kinh tế:</w:t>
      </w:r>
    </w:p>
    <w:p w:rsidR="001C34E1" w:rsidRDefault="001C34E1" w:rsidP="00412422">
      <w:pPr>
        <w:spacing w:before="60"/>
        <w:ind w:firstLine="720"/>
        <w:jc w:val="both"/>
        <w:rPr>
          <w:b w:val="0"/>
          <w:szCs w:val="28"/>
        </w:rPr>
      </w:pPr>
      <w:r w:rsidRPr="001C34E1">
        <w:rPr>
          <w:bCs/>
          <w:szCs w:val="28"/>
        </w:rPr>
        <w:t>1.1</w:t>
      </w:r>
      <w:r>
        <w:rPr>
          <w:bCs/>
          <w:szCs w:val="28"/>
        </w:rPr>
        <w:t>.</w:t>
      </w:r>
      <w:r w:rsidRPr="001C34E1">
        <w:rPr>
          <w:bCs/>
          <w:szCs w:val="28"/>
        </w:rPr>
        <w:t xml:space="preserve"> Thương mại, dịch vụ:</w:t>
      </w:r>
      <w:r w:rsidRPr="001C34E1">
        <w:rPr>
          <w:b w:val="0"/>
          <w:szCs w:val="28"/>
        </w:rPr>
        <w:t xml:space="preserve"> Tổng mức bán lẻ hàng hóa và doanh thu dịch vụ trên địa bàn đạt </w:t>
      </w:r>
      <w:r w:rsidRPr="001C34E1">
        <w:rPr>
          <w:b w:val="0"/>
          <w:szCs w:val="28"/>
          <w:lang w:val="nl-NL"/>
        </w:rPr>
        <w:t>13.713,27</w:t>
      </w:r>
      <w:r w:rsidRPr="001C34E1">
        <w:rPr>
          <w:b w:val="0"/>
          <w:szCs w:val="28"/>
          <w:lang w:val="vi-VN"/>
        </w:rPr>
        <w:t xml:space="preserve"> tỷ đồng, </w:t>
      </w:r>
      <w:r w:rsidRPr="001C34E1">
        <w:rPr>
          <w:b w:val="0"/>
          <w:szCs w:val="28"/>
          <w:lang w:val="nl-NL"/>
        </w:rPr>
        <w:t>đạt 78,36% so với kế hoạch</w:t>
      </w:r>
      <w:r>
        <w:rPr>
          <w:b w:val="0"/>
          <w:szCs w:val="28"/>
          <w:lang w:val="nl-NL"/>
        </w:rPr>
        <w:t>,</w:t>
      </w:r>
      <w:r w:rsidRPr="001C34E1">
        <w:rPr>
          <w:b w:val="0"/>
          <w:szCs w:val="28"/>
          <w:lang w:val="nl-NL"/>
        </w:rPr>
        <w:t xml:space="preserve"> tăng 30,78% so với </w:t>
      </w:r>
      <w:r w:rsidRPr="001C34E1">
        <w:rPr>
          <w:b w:val="0"/>
          <w:szCs w:val="28"/>
          <w:lang w:val="vi-VN"/>
        </w:rPr>
        <w:t>cùng kỳ</w:t>
      </w:r>
      <w:r w:rsidRPr="001C34E1">
        <w:rPr>
          <w:b w:val="0"/>
          <w:szCs w:val="28"/>
        </w:rPr>
        <w:t>. Chỉ số giá tiêu dùng tăng chung 2</w:t>
      </w:r>
      <w:r w:rsidRPr="001C34E1">
        <w:rPr>
          <w:b w:val="0"/>
          <w:szCs w:val="28"/>
          <w:lang w:val="vi-VN"/>
        </w:rPr>
        <w:t>,</w:t>
      </w:r>
      <w:r w:rsidRPr="001C34E1">
        <w:rPr>
          <w:b w:val="0"/>
          <w:szCs w:val="28"/>
        </w:rPr>
        <w:t>66</w:t>
      </w:r>
      <w:r w:rsidRPr="001C34E1">
        <w:rPr>
          <w:b w:val="0"/>
          <w:szCs w:val="28"/>
          <w:lang w:val="vi-VN"/>
        </w:rPr>
        <w:t xml:space="preserve">% so </w:t>
      </w:r>
      <w:r w:rsidRPr="001C34E1">
        <w:rPr>
          <w:b w:val="0"/>
          <w:szCs w:val="28"/>
        </w:rPr>
        <w:t>với bình quân cùng kỳ.</w:t>
      </w:r>
      <w:r>
        <w:rPr>
          <w:b w:val="0"/>
          <w:szCs w:val="28"/>
        </w:rPr>
        <w:t xml:space="preserve"> </w:t>
      </w:r>
      <w:r w:rsidRPr="001C34E1">
        <w:rPr>
          <w:b w:val="0"/>
          <w:szCs w:val="28"/>
        </w:rPr>
        <w:t xml:space="preserve">Tổng kim ngạch xuất khẩu đạt </w:t>
      </w:r>
      <w:r w:rsidRPr="001C34E1">
        <w:rPr>
          <w:b w:val="0"/>
          <w:szCs w:val="28"/>
          <w:lang w:val="nl-NL"/>
        </w:rPr>
        <w:t>435,94 triệu USD, đạt 229,44% so với kế hoạch và tăng 189,45% so với cùng kỳ</w:t>
      </w:r>
      <w:r>
        <w:rPr>
          <w:b w:val="0"/>
          <w:szCs w:val="28"/>
        </w:rPr>
        <w:t>,</w:t>
      </w:r>
      <w:r w:rsidRPr="001C34E1">
        <w:rPr>
          <w:b w:val="0"/>
          <w:szCs w:val="28"/>
        </w:rPr>
        <w:t xml:space="preserve"> </w:t>
      </w:r>
      <w:r>
        <w:rPr>
          <w:b w:val="0"/>
          <w:szCs w:val="28"/>
        </w:rPr>
        <w:t>m</w:t>
      </w:r>
      <w:r w:rsidRPr="001C34E1">
        <w:rPr>
          <w:b w:val="0"/>
          <w:szCs w:val="28"/>
        </w:rPr>
        <w:t xml:space="preserve">ặt hàng xuất khẩu chủ yếu là cà phê, tiêu, hàng nông sản… Tổng kim ngạch nhập khẩu đạt </w:t>
      </w:r>
      <w:r w:rsidRPr="001C34E1">
        <w:rPr>
          <w:b w:val="0"/>
          <w:szCs w:val="28"/>
          <w:lang w:val="nl-NL"/>
        </w:rPr>
        <w:t>53,87 triệu USD, đạt 199,51% so với kế hoạch</w:t>
      </w:r>
      <w:r>
        <w:rPr>
          <w:b w:val="0"/>
          <w:szCs w:val="28"/>
          <w:lang w:val="nl-NL"/>
        </w:rPr>
        <w:t>,</w:t>
      </w:r>
      <w:r w:rsidRPr="001C34E1">
        <w:rPr>
          <w:b w:val="0"/>
          <w:szCs w:val="28"/>
          <w:lang w:val="nl-NL"/>
        </w:rPr>
        <w:t xml:space="preserve"> tăng 183,85% so với cùng kỳ</w:t>
      </w:r>
      <w:r>
        <w:rPr>
          <w:b w:val="0"/>
          <w:szCs w:val="28"/>
        </w:rPr>
        <w:t>,</w:t>
      </w:r>
      <w:r w:rsidRPr="001C34E1">
        <w:rPr>
          <w:b w:val="0"/>
          <w:szCs w:val="28"/>
        </w:rPr>
        <w:t xml:space="preserve"> </w:t>
      </w:r>
      <w:r>
        <w:rPr>
          <w:b w:val="0"/>
          <w:szCs w:val="28"/>
        </w:rPr>
        <w:t>m</w:t>
      </w:r>
      <w:r w:rsidRPr="001C34E1">
        <w:rPr>
          <w:b w:val="0"/>
          <w:szCs w:val="28"/>
        </w:rPr>
        <w:t>ặt hàng nhập khẩu chủ yếu là thực phẩm chế biến(</w:t>
      </w:r>
      <w:bookmarkStart w:id="1" w:name="_Ref400042397"/>
      <w:r w:rsidRPr="001C34E1">
        <w:rPr>
          <w:rStyle w:val="FootnoteReference"/>
          <w:b w:val="0"/>
          <w:szCs w:val="28"/>
        </w:rPr>
        <w:footnoteReference w:id="1"/>
      </w:r>
      <w:bookmarkEnd w:id="1"/>
      <w:r w:rsidRPr="001C34E1">
        <w:rPr>
          <w:b w:val="0"/>
          <w:szCs w:val="28"/>
        </w:rPr>
        <w:t>)</w:t>
      </w:r>
      <w:r>
        <w:rPr>
          <w:b w:val="0"/>
          <w:szCs w:val="28"/>
        </w:rPr>
        <w:t>.</w:t>
      </w:r>
      <w:r w:rsidRPr="001C34E1">
        <w:rPr>
          <w:b w:val="0"/>
          <w:szCs w:val="28"/>
        </w:rPr>
        <w:t xml:space="preserve"> </w:t>
      </w:r>
      <w:r w:rsidRPr="001C34E1">
        <w:rPr>
          <w:b w:val="0"/>
          <w:iCs/>
          <w:szCs w:val="28"/>
          <w:lang w:val="fi-FI"/>
        </w:rPr>
        <w:t>Hoạt động vận tải</w:t>
      </w:r>
      <w:r w:rsidRPr="001C34E1">
        <w:rPr>
          <w:rStyle w:val="apple-converted-space"/>
          <w:b w:val="0"/>
          <w:i/>
          <w:iCs/>
          <w:szCs w:val="28"/>
          <w:lang w:val="fi-FI"/>
        </w:rPr>
        <w:t> </w:t>
      </w:r>
      <w:r w:rsidRPr="001C34E1">
        <w:rPr>
          <w:b w:val="0"/>
          <w:szCs w:val="28"/>
          <w:lang w:val="fi-FI"/>
        </w:rPr>
        <w:t>tiếp tục ổn định và phát triển, đ</w:t>
      </w:r>
      <w:r w:rsidRPr="001C34E1">
        <w:rPr>
          <w:b w:val="0"/>
          <w:bCs/>
          <w:szCs w:val="28"/>
        </w:rPr>
        <w:t xml:space="preserve">ã vận chuyển </w:t>
      </w:r>
      <w:r w:rsidRPr="001C34E1">
        <w:rPr>
          <w:b w:val="0"/>
          <w:szCs w:val="28"/>
          <w:lang w:val="fi-FI"/>
        </w:rPr>
        <w:t>được</w:t>
      </w:r>
      <w:r w:rsidRPr="001C34E1">
        <w:rPr>
          <w:b w:val="0"/>
          <w:szCs w:val="28"/>
          <w:lang w:val="vi-VN"/>
        </w:rPr>
        <w:t xml:space="preserve"> </w:t>
      </w:r>
      <w:r w:rsidRPr="001C34E1">
        <w:rPr>
          <w:b w:val="0"/>
          <w:szCs w:val="28"/>
          <w:lang w:val="nl-NL"/>
        </w:rPr>
        <w:t>3,24 triệu hành khách, đạt 91,18% so với kế hoạch</w:t>
      </w:r>
      <w:r>
        <w:rPr>
          <w:b w:val="0"/>
          <w:szCs w:val="28"/>
          <w:lang w:val="nl-NL"/>
        </w:rPr>
        <w:t>,</w:t>
      </w:r>
      <w:r w:rsidRPr="001C34E1">
        <w:rPr>
          <w:b w:val="0"/>
          <w:szCs w:val="28"/>
          <w:lang w:val="nl-NL"/>
        </w:rPr>
        <w:t xml:space="preserve"> tăng 16,02% so với cùng kỳ</w:t>
      </w:r>
      <w:r w:rsidRPr="001C34E1">
        <w:rPr>
          <w:b w:val="0"/>
          <w:szCs w:val="28"/>
          <w:lang w:val="fi-FI"/>
        </w:rPr>
        <w:t xml:space="preserve">; </w:t>
      </w:r>
      <w:r>
        <w:rPr>
          <w:b w:val="0"/>
          <w:szCs w:val="28"/>
          <w:lang w:val="fi-FI"/>
        </w:rPr>
        <w:t>v</w:t>
      </w:r>
      <w:r w:rsidRPr="001C34E1">
        <w:rPr>
          <w:b w:val="0"/>
          <w:szCs w:val="28"/>
          <w:lang w:val="fi-FI"/>
        </w:rPr>
        <w:t>ận tả</w:t>
      </w:r>
      <w:r w:rsidR="007D2AF8">
        <w:rPr>
          <w:b w:val="0"/>
          <w:szCs w:val="28"/>
          <w:lang w:val="fi-FI"/>
        </w:rPr>
        <w:t xml:space="preserve">i hàng hóa </w:t>
      </w:r>
      <w:r w:rsidRPr="001C34E1">
        <w:rPr>
          <w:b w:val="0"/>
          <w:szCs w:val="28"/>
          <w:lang w:val="fi-FI"/>
        </w:rPr>
        <w:t xml:space="preserve"> </w:t>
      </w:r>
      <w:r w:rsidRPr="001C34E1">
        <w:rPr>
          <w:b w:val="0"/>
          <w:szCs w:val="28"/>
          <w:lang w:val="vi-VN"/>
        </w:rPr>
        <w:t xml:space="preserve">đạt </w:t>
      </w:r>
      <w:r w:rsidRPr="001C34E1">
        <w:rPr>
          <w:b w:val="0"/>
          <w:szCs w:val="28"/>
          <w:lang w:val="nl-NL"/>
        </w:rPr>
        <w:t>3,46 triệu tấn, đạt 76,81% so với kế hoạch</w:t>
      </w:r>
      <w:r>
        <w:rPr>
          <w:b w:val="0"/>
          <w:szCs w:val="28"/>
          <w:lang w:val="nl-NL"/>
        </w:rPr>
        <w:t>,</w:t>
      </w:r>
      <w:r w:rsidRPr="001C34E1">
        <w:rPr>
          <w:b w:val="0"/>
          <w:szCs w:val="28"/>
          <w:lang w:val="nl-NL"/>
        </w:rPr>
        <w:t xml:space="preserve"> tăng 8,46% so với cùng kỳ</w:t>
      </w:r>
      <w:r w:rsidRPr="001C34E1">
        <w:rPr>
          <w:b w:val="0"/>
          <w:szCs w:val="28"/>
          <w:lang w:val="fi-FI"/>
        </w:rPr>
        <w:t xml:space="preserve">; Doanh thu </w:t>
      </w:r>
      <w:r>
        <w:rPr>
          <w:b w:val="0"/>
          <w:szCs w:val="28"/>
          <w:lang w:val="fi-FI"/>
        </w:rPr>
        <w:t xml:space="preserve">vận tải </w:t>
      </w:r>
      <w:r w:rsidRPr="001C34E1">
        <w:rPr>
          <w:b w:val="0"/>
          <w:szCs w:val="28"/>
          <w:lang w:val="fi-FI"/>
        </w:rPr>
        <w:t xml:space="preserve">đạt </w:t>
      </w:r>
      <w:r w:rsidRPr="001C34E1">
        <w:rPr>
          <w:b w:val="0"/>
          <w:szCs w:val="28"/>
          <w:lang w:val="nl-NL"/>
        </w:rPr>
        <w:t>851,79 tỷ đồng, tăng 23,02% so với cùng kỳ</w:t>
      </w:r>
      <w:r w:rsidRPr="001C34E1">
        <w:rPr>
          <w:b w:val="0"/>
          <w:szCs w:val="28"/>
        </w:rPr>
        <w:t>.</w:t>
      </w:r>
    </w:p>
    <w:p w:rsidR="00883491" w:rsidRDefault="00DF5B9D" w:rsidP="00412422">
      <w:pPr>
        <w:spacing w:before="60"/>
        <w:ind w:firstLine="720"/>
        <w:jc w:val="both"/>
        <w:rPr>
          <w:b w:val="0"/>
          <w:szCs w:val="28"/>
        </w:rPr>
      </w:pPr>
      <w:r w:rsidRPr="00883491">
        <w:rPr>
          <w:bCs/>
          <w:szCs w:val="28"/>
        </w:rPr>
        <w:t>1.2. Sản xuất công nghiệp, tiểu thủ công nghiệp:</w:t>
      </w:r>
      <w:r w:rsidRPr="00883491">
        <w:rPr>
          <w:b w:val="0"/>
          <w:bCs/>
          <w:szCs w:val="28"/>
        </w:rPr>
        <w:t xml:space="preserve"> </w:t>
      </w:r>
      <w:r w:rsidRPr="00883491">
        <w:rPr>
          <w:b w:val="0"/>
          <w:szCs w:val="28"/>
        </w:rPr>
        <w:t>Giá trị sản xuất CN - TTCN (theo giá cố định 94) trên địa bàn đạt 2.373 tỷ đồng, đạt 76,05% so KH, tăng 11,54% so cùng kỳ, trong đó: Khu vực kinh tế Nhà nước đạt 222,46 tỷ đồng, tăng 9,81% so với cùng kỳ, kinh tế ngoài nhà nước đạt 2.107,07 tỷ đồng, tăng 11,79% so với cùng kỳ, kinh tế có vốn đầu tư nước ngoài đạt 43,21 tỷ đồng, tăng 8,44% so với cùng kỳ.</w:t>
      </w:r>
    </w:p>
    <w:p w:rsidR="00883491" w:rsidRPr="00883491" w:rsidRDefault="00883491" w:rsidP="00412422">
      <w:pPr>
        <w:spacing w:before="60"/>
        <w:ind w:firstLine="700"/>
        <w:jc w:val="both"/>
        <w:rPr>
          <w:szCs w:val="28"/>
        </w:rPr>
      </w:pPr>
      <w:r w:rsidRPr="00883491">
        <w:rPr>
          <w:szCs w:val="28"/>
          <w:lang w:val="fi-FI"/>
        </w:rPr>
        <w:t>1.</w:t>
      </w:r>
      <w:r w:rsidRPr="00883491">
        <w:rPr>
          <w:szCs w:val="28"/>
        </w:rPr>
        <w:t>3 Công tác đầu tư, xây dựng cơ bản và chỉnh trang đô thị:</w:t>
      </w:r>
    </w:p>
    <w:p w:rsidR="00883491" w:rsidRPr="00883491" w:rsidRDefault="00883491" w:rsidP="00412422">
      <w:pPr>
        <w:spacing w:before="60"/>
        <w:ind w:firstLine="700"/>
        <w:jc w:val="both"/>
        <w:rPr>
          <w:b w:val="0"/>
          <w:color w:val="FF0000"/>
          <w:szCs w:val="28"/>
        </w:rPr>
      </w:pPr>
      <w:r w:rsidRPr="00FD604C">
        <w:rPr>
          <w:szCs w:val="28"/>
        </w:rPr>
        <w:lastRenderedPageBreak/>
        <w:t>a. Công tác đầu tư XDCB:</w:t>
      </w:r>
      <w:r w:rsidRPr="00883491">
        <w:rPr>
          <w:b w:val="0"/>
          <w:szCs w:val="28"/>
        </w:rPr>
        <w:t xml:space="preserve"> Tổng vốn đầu tư phát triển toàn xã hội đạt </w:t>
      </w:r>
      <w:r w:rsidRPr="00883491">
        <w:rPr>
          <w:b w:val="0"/>
          <w:szCs w:val="28"/>
          <w:lang w:val="vi-VN"/>
        </w:rPr>
        <w:t>2.684</w:t>
      </w:r>
      <w:r w:rsidRPr="00883491">
        <w:rPr>
          <w:b w:val="0"/>
          <w:szCs w:val="28"/>
          <w:lang w:val="de-DE"/>
        </w:rPr>
        <w:t xml:space="preserve">,04 </w:t>
      </w:r>
      <w:r w:rsidRPr="00883491">
        <w:rPr>
          <w:b w:val="0"/>
          <w:szCs w:val="28"/>
          <w:lang w:val="vi-VN"/>
        </w:rPr>
        <w:t>tỷ đồng, đạt 73,54% so với kế hoạch</w:t>
      </w:r>
      <w:r w:rsidRPr="00883491">
        <w:rPr>
          <w:b w:val="0"/>
          <w:szCs w:val="28"/>
        </w:rPr>
        <w:t>,</w:t>
      </w:r>
      <w:r w:rsidRPr="00883491">
        <w:rPr>
          <w:b w:val="0"/>
          <w:szCs w:val="28"/>
          <w:lang w:val="vi-VN"/>
        </w:rPr>
        <w:t xml:space="preserve"> tăng 8,79% so với cùng kỳ</w:t>
      </w:r>
      <w:r w:rsidRPr="00883491">
        <w:rPr>
          <w:b w:val="0"/>
          <w:szCs w:val="28"/>
        </w:rPr>
        <w:t xml:space="preserve">; trong đó: vốn đầu tư xây dựng cơ bản đạt </w:t>
      </w:r>
      <w:r w:rsidRPr="00883491">
        <w:rPr>
          <w:b w:val="0"/>
          <w:szCs w:val="28"/>
          <w:lang w:val="vi-VN"/>
        </w:rPr>
        <w:t>2.189,33 tỷ đồng, tăng 10,5% so với cùng kỳ</w:t>
      </w:r>
      <w:r w:rsidRPr="00883491">
        <w:rPr>
          <w:b w:val="0"/>
          <w:szCs w:val="28"/>
        </w:rPr>
        <w:t>.</w:t>
      </w:r>
      <w:r w:rsidRPr="00883491">
        <w:rPr>
          <w:b w:val="0"/>
          <w:color w:val="FF0000"/>
          <w:szCs w:val="28"/>
        </w:rPr>
        <w:t xml:space="preserve">  </w:t>
      </w:r>
    </w:p>
    <w:p w:rsidR="00743256" w:rsidRPr="00743256" w:rsidRDefault="00883491" w:rsidP="00412422">
      <w:pPr>
        <w:spacing w:before="60"/>
        <w:ind w:firstLine="720"/>
        <w:jc w:val="both"/>
        <w:rPr>
          <w:rFonts w:eastAsia="Times New Roman"/>
          <w:b w:val="0"/>
          <w:szCs w:val="28"/>
        </w:rPr>
      </w:pPr>
      <w:r>
        <w:rPr>
          <w:b w:val="0"/>
          <w:szCs w:val="28"/>
        </w:rPr>
        <w:t xml:space="preserve">Theo </w:t>
      </w:r>
      <w:r w:rsidRPr="00883491">
        <w:rPr>
          <w:b w:val="0"/>
          <w:szCs w:val="28"/>
        </w:rPr>
        <w:t xml:space="preserve">Kế hoạch </w:t>
      </w:r>
      <w:r>
        <w:rPr>
          <w:b w:val="0"/>
          <w:szCs w:val="28"/>
        </w:rPr>
        <w:t xml:space="preserve">XDCB năm </w:t>
      </w:r>
      <w:r w:rsidRPr="00883491">
        <w:rPr>
          <w:b w:val="0"/>
          <w:szCs w:val="28"/>
        </w:rPr>
        <w:t>2014, thành phố triển khai thực hiện 54 công trình, với tổng vốn bố trí là 159,13 tỷ đồng.</w:t>
      </w:r>
      <w:r w:rsidRPr="00883491">
        <w:rPr>
          <w:b w:val="0"/>
          <w:color w:val="FF0000"/>
          <w:szCs w:val="28"/>
        </w:rPr>
        <w:t xml:space="preserve"> </w:t>
      </w:r>
      <w:r w:rsidRPr="00743256">
        <w:rPr>
          <w:b w:val="0"/>
          <w:szCs w:val="28"/>
        </w:rPr>
        <w:t xml:space="preserve">Đến nay </w:t>
      </w:r>
      <w:r w:rsidR="00743256" w:rsidRPr="00743256">
        <w:rPr>
          <w:b w:val="0"/>
          <w:szCs w:val="28"/>
        </w:rPr>
        <w:t xml:space="preserve">đã thi công hoàn thành </w:t>
      </w:r>
      <w:r w:rsidR="00CE0678">
        <w:rPr>
          <w:rFonts w:eastAsia="Times New Roman"/>
          <w:b w:val="0"/>
          <w:szCs w:val="28"/>
        </w:rPr>
        <w:t>42</w:t>
      </w:r>
      <w:r w:rsidR="00743256" w:rsidRPr="00743256">
        <w:rPr>
          <w:rFonts w:eastAsia="Times New Roman"/>
          <w:b w:val="0"/>
          <w:szCs w:val="28"/>
        </w:rPr>
        <w:t xml:space="preserve"> công trình</w:t>
      </w:r>
      <w:r w:rsidRPr="00743256">
        <w:rPr>
          <w:rFonts w:eastAsia="Times New Roman"/>
          <w:b w:val="0"/>
          <w:szCs w:val="28"/>
        </w:rPr>
        <w:t>, đang triển khai thi công</w:t>
      </w:r>
      <w:r w:rsidR="00743256" w:rsidRPr="00743256">
        <w:rPr>
          <w:rFonts w:eastAsia="Times New Roman"/>
          <w:b w:val="0"/>
          <w:szCs w:val="28"/>
        </w:rPr>
        <w:t xml:space="preserve"> </w:t>
      </w:r>
      <w:r w:rsidR="009439DC">
        <w:rPr>
          <w:rFonts w:eastAsia="Times New Roman"/>
          <w:b w:val="0"/>
          <w:szCs w:val="28"/>
        </w:rPr>
        <w:t>1</w:t>
      </w:r>
      <w:r w:rsidR="00CE0678">
        <w:rPr>
          <w:rFonts w:eastAsia="Times New Roman"/>
          <w:b w:val="0"/>
          <w:szCs w:val="28"/>
        </w:rPr>
        <w:t>1</w:t>
      </w:r>
      <w:r w:rsidR="00743256" w:rsidRPr="00743256">
        <w:rPr>
          <w:rFonts w:eastAsia="Times New Roman"/>
          <w:b w:val="0"/>
          <w:szCs w:val="28"/>
        </w:rPr>
        <w:t xml:space="preserve"> công trình</w:t>
      </w:r>
      <w:r w:rsidRPr="00743256">
        <w:rPr>
          <w:rFonts w:eastAsia="Times New Roman"/>
          <w:b w:val="0"/>
          <w:szCs w:val="28"/>
        </w:rPr>
        <w:t xml:space="preserve"> và 01 công trình đang </w:t>
      </w:r>
      <w:r w:rsidR="00743256" w:rsidRPr="00743256">
        <w:rPr>
          <w:rFonts w:eastAsia="Times New Roman"/>
          <w:b w:val="0"/>
          <w:szCs w:val="28"/>
        </w:rPr>
        <w:t>tiến hành các thủ tục triển khai thi công</w:t>
      </w:r>
      <w:r w:rsidRPr="00743256">
        <w:rPr>
          <w:rFonts w:eastAsia="Times New Roman"/>
          <w:b w:val="0"/>
          <w:szCs w:val="28"/>
        </w:rPr>
        <w:t xml:space="preserve"> (</w:t>
      </w:r>
      <w:r w:rsidRPr="00743256">
        <w:rPr>
          <w:b w:val="0"/>
          <w:spacing w:val="-6"/>
          <w:szCs w:val="28"/>
        </w:rPr>
        <w:t>Kè chống sạt lở Suối Hội Phú )</w:t>
      </w:r>
      <w:r w:rsidRPr="00743256">
        <w:rPr>
          <w:rStyle w:val="FootnoteReference"/>
          <w:b w:val="0"/>
          <w:spacing w:val="-6"/>
          <w:szCs w:val="28"/>
        </w:rPr>
        <w:footnoteReference w:id="2"/>
      </w:r>
      <w:r w:rsidRPr="00743256">
        <w:rPr>
          <w:rFonts w:eastAsia="Times New Roman"/>
          <w:b w:val="0"/>
          <w:szCs w:val="28"/>
        </w:rPr>
        <w:t xml:space="preserve">; giá trị thực hiện đạt </w:t>
      </w:r>
      <w:r w:rsidR="00CE0678" w:rsidRPr="00CE0678">
        <w:rPr>
          <w:b w:val="0"/>
        </w:rPr>
        <w:t>91,93 tỷ đồng đạt 67,69% KH, giá trị giải ngân đạt 71,59 tỷ đồng, đạt 45%KH</w:t>
      </w:r>
      <w:r w:rsidR="00743256" w:rsidRPr="00CE0678">
        <w:rPr>
          <w:rFonts w:eastAsia="Times New Roman"/>
          <w:b w:val="0"/>
          <w:szCs w:val="28"/>
        </w:rPr>
        <w:t>.</w:t>
      </w:r>
    </w:p>
    <w:p w:rsidR="00743256" w:rsidRPr="00743256" w:rsidRDefault="00743256" w:rsidP="00412422">
      <w:pPr>
        <w:spacing w:before="60"/>
        <w:ind w:firstLine="720"/>
        <w:jc w:val="both"/>
        <w:rPr>
          <w:rFonts w:eastAsia="Times New Roman"/>
          <w:b w:val="0"/>
          <w:szCs w:val="28"/>
        </w:rPr>
      </w:pPr>
      <w:r w:rsidRPr="00743256">
        <w:rPr>
          <w:b w:val="0"/>
          <w:bCs/>
          <w:spacing w:val="-4"/>
          <w:szCs w:val="28"/>
        </w:rPr>
        <w:t xml:space="preserve">Ngoài ra, được sự quan tâm của UBND tỉnh, Thành phố được bổ sung 24,954 tỷ đồng để triển khai thực hiện một số công trình chỉnh trang đô thị như: </w:t>
      </w:r>
      <w:r w:rsidRPr="00743256">
        <w:rPr>
          <w:b w:val="0"/>
          <w:spacing w:val="-4"/>
          <w:szCs w:val="28"/>
        </w:rPr>
        <w:t>Cải tạo vỉa hè các tuyến đường nội thành, hạng mục: Lát đá vỉa hè, bó vỉa bằng đá bazan</w:t>
      </w:r>
      <w:r w:rsidRPr="00743256">
        <w:rPr>
          <w:rStyle w:val="FootnoteReference"/>
          <w:b w:val="0"/>
          <w:spacing w:val="-4"/>
          <w:szCs w:val="28"/>
        </w:rPr>
        <w:footnoteReference w:id="3"/>
      </w:r>
      <w:r w:rsidRPr="00743256">
        <w:rPr>
          <w:b w:val="0"/>
          <w:spacing w:val="-4"/>
          <w:szCs w:val="28"/>
        </w:rPr>
        <w:t xml:space="preserve">; </w:t>
      </w:r>
      <w:r w:rsidRPr="00743256">
        <w:rPr>
          <w:b w:val="0"/>
          <w:bCs/>
          <w:spacing w:val="-4"/>
          <w:szCs w:val="28"/>
        </w:rPr>
        <w:t>Cải tạo, nâng cấp đường Lê Lợi</w:t>
      </w:r>
      <w:r w:rsidRPr="00743256">
        <w:rPr>
          <w:rStyle w:val="FootnoteReference"/>
          <w:b w:val="0"/>
          <w:spacing w:val="-4"/>
          <w:szCs w:val="28"/>
        </w:rPr>
        <w:footnoteReference w:id="4"/>
      </w:r>
      <w:r w:rsidRPr="00743256">
        <w:rPr>
          <w:b w:val="0"/>
          <w:spacing w:val="-4"/>
          <w:szCs w:val="28"/>
        </w:rPr>
        <w:t>; dự án Khu hội chợ triển lãm của tỉnh đường Nguyễn Văn Cừ</w:t>
      </w:r>
      <w:r w:rsidRPr="00743256">
        <w:rPr>
          <w:rStyle w:val="FootnoteReference"/>
          <w:b w:val="0"/>
          <w:spacing w:val="-4"/>
          <w:szCs w:val="28"/>
        </w:rPr>
        <w:footnoteReference w:id="5"/>
      </w:r>
      <w:r w:rsidRPr="00743256">
        <w:rPr>
          <w:b w:val="0"/>
          <w:spacing w:val="-4"/>
          <w:szCs w:val="28"/>
        </w:rPr>
        <w:t>; Quy hoạch phân khu xây dựng Suối Hội Phú. Hiện Thành phố đang chỉ đạo các đơn vị khẩn trương triển khai các thủ tục và tổ chức thi công đảm bảo tiến độ theo yêu cầu.</w:t>
      </w:r>
    </w:p>
    <w:p w:rsidR="00883491" w:rsidRDefault="00FD604C" w:rsidP="00412422">
      <w:pPr>
        <w:spacing w:before="60"/>
        <w:ind w:firstLine="720"/>
        <w:jc w:val="both"/>
        <w:rPr>
          <w:rFonts w:eastAsia="Times New Roman"/>
          <w:b w:val="0"/>
          <w:szCs w:val="28"/>
        </w:rPr>
      </w:pPr>
      <w:r w:rsidRPr="00FD604C">
        <w:rPr>
          <w:rFonts w:eastAsia="Times New Roman"/>
          <w:szCs w:val="28"/>
        </w:rPr>
        <w:t>* Tiến độ xây dựng đường hẻm</w:t>
      </w:r>
      <w:r w:rsidR="00364BBF">
        <w:rPr>
          <w:rFonts w:eastAsia="Times New Roman"/>
          <w:szCs w:val="28"/>
        </w:rPr>
        <w:t xml:space="preserve"> dưới 3,0m</w:t>
      </w:r>
      <w:r w:rsidRPr="00FD604C">
        <w:rPr>
          <w:rFonts w:eastAsia="Times New Roman"/>
          <w:szCs w:val="28"/>
        </w:rPr>
        <w:t xml:space="preserve">, lắp đặt điện chiếu sáng đường hẻm: </w:t>
      </w:r>
      <w:r w:rsidR="00BC76B9">
        <w:rPr>
          <w:rFonts w:eastAsia="Times New Roman"/>
          <w:b w:val="0"/>
          <w:szCs w:val="28"/>
        </w:rPr>
        <w:t xml:space="preserve">Kế hoạch xây dựng đường hẻm dưới 3,0m năm 2014 của Thành phố là 339m, đã </w:t>
      </w:r>
      <w:r w:rsidR="008A1ECB">
        <w:rPr>
          <w:rFonts w:eastAsia="Times New Roman"/>
          <w:b w:val="0"/>
          <w:szCs w:val="28"/>
        </w:rPr>
        <w:t xml:space="preserve">triển khai thi công 17m (đạt </w:t>
      </w:r>
      <w:r w:rsidR="00BC76B9">
        <w:rPr>
          <w:rFonts w:eastAsia="Times New Roman"/>
          <w:b w:val="0"/>
          <w:szCs w:val="28"/>
        </w:rPr>
        <w:t xml:space="preserve">5%KH), hiện đang tiếp tục vận động nhân dân di dời hàng rào, vật kiến trúc để tiếp tục triển khai thi công. </w:t>
      </w:r>
      <w:r w:rsidR="00BC76B9" w:rsidRPr="00BC76B9">
        <w:rPr>
          <w:b w:val="0"/>
          <w:bCs/>
          <w:szCs w:val="28"/>
        </w:rPr>
        <w:t xml:space="preserve">Đã triển khai lắp đặt được 228/312 bóng điện chiếu sáng đường hẻm </w:t>
      </w:r>
      <w:r w:rsidR="00BC76B9" w:rsidRPr="00BC76B9">
        <w:rPr>
          <w:b w:val="0"/>
          <w:szCs w:val="28"/>
        </w:rPr>
        <w:t xml:space="preserve">với tổng chiều dài 10.810m/17.380m, </w:t>
      </w:r>
      <w:r w:rsidR="00BC76B9" w:rsidRPr="00BC76B9">
        <w:rPr>
          <w:b w:val="0"/>
          <w:bCs/>
          <w:szCs w:val="28"/>
        </w:rPr>
        <w:t>đạt 73,07% KH.</w:t>
      </w:r>
      <w:r w:rsidR="00BC76B9" w:rsidRPr="00BC76B9">
        <w:rPr>
          <w:rFonts w:eastAsia="Times New Roman"/>
          <w:b w:val="0"/>
          <w:szCs w:val="28"/>
        </w:rPr>
        <w:t xml:space="preserve"> </w:t>
      </w:r>
    </w:p>
    <w:p w:rsidR="00BC76B9" w:rsidRPr="00DD5EB7" w:rsidRDefault="00BC76B9" w:rsidP="00412422">
      <w:pPr>
        <w:spacing w:before="60"/>
        <w:ind w:firstLine="720"/>
        <w:jc w:val="both"/>
        <w:rPr>
          <w:rFonts w:eastAsia="Times New Roman"/>
          <w:b w:val="0"/>
          <w:szCs w:val="28"/>
        </w:rPr>
      </w:pPr>
      <w:r w:rsidRPr="00DD5EB7">
        <w:rPr>
          <w:szCs w:val="28"/>
          <w:lang w:val="nl-NL"/>
        </w:rPr>
        <w:t>* Kết quả thực hiện Nghị quyết số 05-NQ/TU ngày 11/8/2011 của BCH Đảng bộ thành phố (khoá X):</w:t>
      </w:r>
      <w:r w:rsidRPr="00DD5EB7">
        <w:rPr>
          <w:b w:val="0"/>
          <w:szCs w:val="28"/>
          <w:lang w:val="nl-NL"/>
        </w:rPr>
        <w:t xml:space="preserve"> Qua </w:t>
      </w:r>
      <w:r w:rsidRPr="00DD5EB7">
        <w:rPr>
          <w:rFonts w:eastAsia="Times New Roman"/>
          <w:b w:val="0"/>
          <w:szCs w:val="28"/>
          <w:lang w:val="nl-NL"/>
        </w:rPr>
        <w:t>9 tháng đầu năm, đã tổ chức vận động được 152 hộ/361 hộ hiến đất làm đường với tổng diện tích 1.822,27 m2, 162 hộ di dời hàng rào, vật kiến trúc với tổng diện tích 1.737,61 m</w:t>
      </w:r>
      <w:r w:rsidRPr="00DD5EB7">
        <w:rPr>
          <w:rFonts w:eastAsia="Times New Roman"/>
          <w:b w:val="0"/>
          <w:szCs w:val="28"/>
          <w:vertAlign w:val="superscript"/>
          <w:lang w:val="nl-NL"/>
        </w:rPr>
        <w:t>2</w:t>
      </w:r>
      <w:r w:rsidRPr="00DD5EB7">
        <w:rPr>
          <w:rFonts w:eastAsia="Times New Roman"/>
          <w:b w:val="0"/>
          <w:szCs w:val="28"/>
          <w:lang w:val="nl-NL"/>
        </w:rPr>
        <w:t>, 07 hộ giải tỏa nhà với tổng diện tích 64,00 m</w:t>
      </w:r>
      <w:r w:rsidRPr="00DD5EB7">
        <w:rPr>
          <w:rFonts w:eastAsia="Times New Roman"/>
          <w:b w:val="0"/>
          <w:szCs w:val="28"/>
          <w:vertAlign w:val="superscript"/>
          <w:lang w:val="nl-NL"/>
        </w:rPr>
        <w:t>2</w:t>
      </w:r>
      <w:r w:rsidRPr="00DD5EB7">
        <w:rPr>
          <w:rFonts w:eastAsia="Times New Roman"/>
          <w:b w:val="0"/>
          <w:szCs w:val="28"/>
          <w:lang w:val="nl-NL"/>
        </w:rPr>
        <w:t>; giải tỏa 3.458 m cáp quang, 1.235 m ống nước; 49 hố trụ điện, trụ điện thoại các loại; 08 hố ga cáp quang</w:t>
      </w:r>
      <w:r w:rsidRPr="00DD5EB7">
        <w:rPr>
          <w:rStyle w:val="FootnoteReference"/>
          <w:rFonts w:eastAsia="Times New Roman"/>
          <w:b w:val="0"/>
          <w:szCs w:val="28"/>
          <w:lang w:val="nl-NL"/>
        </w:rPr>
        <w:footnoteReference w:id="6"/>
      </w:r>
      <w:r w:rsidRPr="00DD5EB7">
        <w:rPr>
          <w:rFonts w:eastAsia="Times New Roman"/>
          <w:b w:val="0"/>
          <w:szCs w:val="28"/>
          <w:lang w:val="nl-NL"/>
        </w:rPr>
        <w:t xml:space="preserve"> </w:t>
      </w:r>
      <w:r w:rsidR="00DD5EB7" w:rsidRPr="00DD5EB7">
        <w:rPr>
          <w:rFonts w:eastAsia="Times New Roman"/>
          <w:b w:val="0"/>
          <w:szCs w:val="28"/>
          <w:lang w:val="nl-NL"/>
        </w:rPr>
        <w:t>để</w:t>
      </w:r>
      <w:r w:rsidRPr="00DD5EB7">
        <w:rPr>
          <w:rFonts w:eastAsia="Times New Roman"/>
          <w:b w:val="0"/>
          <w:szCs w:val="28"/>
          <w:lang w:val="nl-NL"/>
        </w:rPr>
        <w:t xml:space="preserve"> triển khai đầu tư xây dựng 07 tuyến đường tại địa bàn 08 phường (phường Ia Kring, Hội Phú, Trà Bá, Chi Lăng, Phù Đổng, Yên Đỗ, Hoa Lư và Thống Nhất). </w:t>
      </w:r>
    </w:p>
    <w:p w:rsidR="00883491" w:rsidRDefault="00883491" w:rsidP="00412422">
      <w:pPr>
        <w:spacing w:before="60"/>
        <w:ind w:firstLine="720"/>
        <w:jc w:val="both"/>
        <w:rPr>
          <w:b w:val="0"/>
          <w:szCs w:val="28"/>
        </w:rPr>
      </w:pPr>
      <w:r w:rsidRPr="00BC76B9">
        <w:rPr>
          <w:szCs w:val="28"/>
        </w:rPr>
        <w:t>b. Công tác quản lý đô thị:</w:t>
      </w:r>
      <w:r w:rsidRPr="00BC76B9">
        <w:rPr>
          <w:b w:val="0"/>
          <w:szCs w:val="28"/>
        </w:rPr>
        <w:t xml:space="preserve"> </w:t>
      </w:r>
      <w:r w:rsidR="00BC76B9" w:rsidRPr="00BC76B9">
        <w:rPr>
          <w:b w:val="0"/>
          <w:szCs w:val="28"/>
        </w:rPr>
        <w:t>Đã kiểm tra, c</w:t>
      </w:r>
      <w:r w:rsidRPr="00BC76B9">
        <w:rPr>
          <w:b w:val="0"/>
          <w:szCs w:val="28"/>
        </w:rPr>
        <w:t xml:space="preserve">ấp 1255 Giấy phép xây dựng, 1277 Giấy chứng nhận đăng ký biển số nhà, 59 Giấy phép ô tô ra vào đường cấm. Đội kiểm tra quy tắc quản lý đô thị thành phố đã phối hợp với Ủy ban nhân dân các xã, phường tiến hành kiểm tra 952 trường hợp về xây dựng, qua kiểm tra phát hiện 33 trường hợp xây dựng không phép, 44 trường hợp sai phép và 35 trường hợp vi phạm khác, đã đình chỉ thi công, xử phạt hành chính, buộc tháo dỡ công trình vi phạm; ngoài ra, </w:t>
      </w:r>
      <w:r w:rsidR="00BC76B9" w:rsidRPr="00BC76B9">
        <w:rPr>
          <w:b w:val="0"/>
          <w:szCs w:val="28"/>
        </w:rPr>
        <w:t xml:space="preserve">đã </w:t>
      </w:r>
      <w:r w:rsidRPr="00BC76B9">
        <w:rPr>
          <w:b w:val="0"/>
          <w:szCs w:val="28"/>
        </w:rPr>
        <w:t xml:space="preserve">tổ chức 252 đợt ra quân </w:t>
      </w:r>
      <w:r w:rsidR="00BC76B9" w:rsidRPr="00BC76B9">
        <w:rPr>
          <w:b w:val="0"/>
          <w:szCs w:val="28"/>
        </w:rPr>
        <w:t xml:space="preserve">làm công tác trật tự đô thị </w:t>
      </w:r>
      <w:r w:rsidRPr="00BC76B9">
        <w:rPr>
          <w:b w:val="0"/>
          <w:szCs w:val="28"/>
        </w:rPr>
        <w:t xml:space="preserve">với trên 2.250 lượt người tham gia, tạm giữ nhiều phương tiện, vật dụng </w:t>
      </w:r>
      <w:r w:rsidR="00BC76B9" w:rsidRPr="00BC76B9">
        <w:rPr>
          <w:b w:val="0"/>
          <w:szCs w:val="28"/>
        </w:rPr>
        <w:t xml:space="preserve">vi phạm </w:t>
      </w:r>
      <w:r w:rsidRPr="00BC76B9">
        <w:rPr>
          <w:b w:val="0"/>
          <w:szCs w:val="28"/>
        </w:rPr>
        <w:t xml:space="preserve">giao cho </w:t>
      </w:r>
      <w:r w:rsidR="00BC76B9" w:rsidRPr="00BC76B9">
        <w:rPr>
          <w:b w:val="0"/>
          <w:szCs w:val="28"/>
        </w:rPr>
        <w:t xml:space="preserve">UBND </w:t>
      </w:r>
      <w:r w:rsidRPr="00BC76B9">
        <w:rPr>
          <w:b w:val="0"/>
          <w:szCs w:val="28"/>
        </w:rPr>
        <w:t>các xã, phường tạm giữ và xử lý theo qui định.</w:t>
      </w:r>
    </w:p>
    <w:p w:rsidR="00DD5EB7" w:rsidRPr="004C314E" w:rsidRDefault="00DD5EB7" w:rsidP="00412422">
      <w:pPr>
        <w:spacing w:before="60"/>
        <w:ind w:firstLine="720"/>
        <w:jc w:val="both"/>
        <w:rPr>
          <w:b w:val="0"/>
        </w:rPr>
      </w:pPr>
      <w:r w:rsidRPr="004C314E">
        <w:rPr>
          <w:szCs w:val="28"/>
        </w:rPr>
        <w:lastRenderedPageBreak/>
        <w:t>c. Công tác chỉnh trang đô thị:</w:t>
      </w:r>
      <w:r w:rsidRPr="004C314E">
        <w:rPr>
          <w:b w:val="0"/>
          <w:szCs w:val="28"/>
        </w:rPr>
        <w:t xml:space="preserve"> Thực hiện tốt công tác duy tu, bảo dưỡng các công trình công cộng, hệ thống điện chiếu sáng công cộng; nạo vét, khai thông mương, cống rãnh; sửa chữa, lắp đặt bổ sung các giải phân cách, biển báo giao thông; quản lý </w:t>
      </w:r>
      <w:r w:rsidRPr="00B0029D">
        <w:rPr>
          <w:b w:val="0"/>
          <w:szCs w:val="28"/>
        </w:rPr>
        <w:t xml:space="preserve">chăm </w:t>
      </w:r>
      <w:r w:rsidR="00885393" w:rsidRPr="00B0029D">
        <w:rPr>
          <w:b w:val="0"/>
          <w:szCs w:val="28"/>
        </w:rPr>
        <w:t>sóc</w:t>
      </w:r>
      <w:r w:rsidRPr="00B0029D">
        <w:rPr>
          <w:b w:val="0"/>
          <w:szCs w:val="28"/>
        </w:rPr>
        <w:t xml:space="preserve"> cây</w:t>
      </w:r>
      <w:r w:rsidRPr="004C314E">
        <w:rPr>
          <w:b w:val="0"/>
          <w:szCs w:val="28"/>
        </w:rPr>
        <w:t xml:space="preserve"> xanh, bồn hoa đường phố và các công viên... Tổ chức thu gom, vận chuyển quét dọn thường xuyên các tuyến đường trên địa bàn thành phố với </w:t>
      </w:r>
      <w:r w:rsidR="004C314E">
        <w:rPr>
          <w:b w:val="0"/>
          <w:szCs w:val="28"/>
        </w:rPr>
        <w:t xml:space="preserve">tổng số </w:t>
      </w:r>
      <w:r w:rsidRPr="004C314E">
        <w:rPr>
          <w:rFonts w:eastAsia="Times New Roman"/>
          <w:b w:val="0"/>
          <w:szCs w:val="28"/>
          <w:lang w:val="nl-NL"/>
        </w:rPr>
        <w:t xml:space="preserve">33.380 </w:t>
      </w:r>
      <w:r w:rsidRPr="004C314E">
        <w:rPr>
          <w:b w:val="0"/>
          <w:szCs w:val="28"/>
        </w:rPr>
        <w:t>tấn rác thải, đạt 91,7%KH</w:t>
      </w:r>
      <w:r w:rsidRPr="004C314E">
        <w:rPr>
          <w:rStyle w:val="FootnoteReference"/>
          <w:b w:val="0"/>
          <w:szCs w:val="28"/>
        </w:rPr>
        <w:footnoteReference w:id="7"/>
      </w:r>
      <w:r w:rsidRPr="004C314E">
        <w:rPr>
          <w:b w:val="0"/>
          <w:szCs w:val="28"/>
        </w:rPr>
        <w:t>.</w:t>
      </w:r>
    </w:p>
    <w:p w:rsidR="00A70437" w:rsidRDefault="00405D36" w:rsidP="00412422">
      <w:pPr>
        <w:spacing w:before="60"/>
        <w:ind w:firstLine="720"/>
        <w:jc w:val="both"/>
        <w:rPr>
          <w:b w:val="0"/>
          <w:bCs/>
          <w:szCs w:val="28"/>
        </w:rPr>
      </w:pPr>
      <w:r w:rsidRPr="00405D36">
        <w:rPr>
          <w:szCs w:val="28"/>
        </w:rPr>
        <w:t>1.4. Công tác bồi thường, hỗ trợ, tái định cư và phát triển quỹ đất:</w:t>
      </w:r>
      <w:r w:rsidRPr="00405D36">
        <w:rPr>
          <w:b w:val="0"/>
          <w:szCs w:val="28"/>
        </w:rPr>
        <w:t xml:space="preserve"> </w:t>
      </w:r>
      <w:r>
        <w:rPr>
          <w:b w:val="0"/>
          <w:szCs w:val="28"/>
        </w:rPr>
        <w:t>Hiện Thành phố đ</w:t>
      </w:r>
      <w:r w:rsidRPr="00405D36">
        <w:rPr>
          <w:b w:val="0"/>
          <w:bCs/>
          <w:szCs w:val="28"/>
        </w:rPr>
        <w:t>ang triển khai 8 dự án</w:t>
      </w:r>
      <w:r>
        <w:rPr>
          <w:b w:val="0"/>
          <w:bCs/>
          <w:szCs w:val="28"/>
        </w:rPr>
        <w:t xml:space="preserve"> giải phóng mặt bằng</w:t>
      </w:r>
      <w:r w:rsidRPr="00405D36">
        <w:rPr>
          <w:b w:val="0"/>
          <w:bCs/>
          <w:szCs w:val="28"/>
        </w:rPr>
        <w:t xml:space="preserve">. </w:t>
      </w:r>
      <w:r>
        <w:rPr>
          <w:b w:val="0"/>
          <w:bCs/>
          <w:szCs w:val="28"/>
        </w:rPr>
        <w:t>Qua 9 tháng đ</w:t>
      </w:r>
      <w:r w:rsidRPr="00405D36">
        <w:rPr>
          <w:b w:val="0"/>
          <w:bCs/>
          <w:szCs w:val="28"/>
        </w:rPr>
        <w:t>ã chi trả tiền bồi thường, hỗ trợ cho 01 tổ chức</w:t>
      </w:r>
      <w:r>
        <w:rPr>
          <w:b w:val="0"/>
          <w:bCs/>
          <w:szCs w:val="28"/>
        </w:rPr>
        <w:t>,</w:t>
      </w:r>
      <w:r w:rsidRPr="00405D36">
        <w:rPr>
          <w:b w:val="0"/>
          <w:bCs/>
          <w:szCs w:val="28"/>
        </w:rPr>
        <w:t xml:space="preserve"> 293 hộ gia đình, cá nhân với tổng số tiền hơn 18,7 tỷ đồng, đạt 87% tiến độ; thu hồi và giải phóng mặt bằng </w:t>
      </w:r>
      <w:r>
        <w:rPr>
          <w:b w:val="0"/>
          <w:bCs/>
          <w:szCs w:val="28"/>
        </w:rPr>
        <w:t xml:space="preserve">được </w:t>
      </w:r>
      <w:r w:rsidRPr="00405D36">
        <w:rPr>
          <w:b w:val="0"/>
          <w:bCs/>
          <w:szCs w:val="28"/>
        </w:rPr>
        <w:t>136.382 m</w:t>
      </w:r>
      <w:r w:rsidRPr="00405D36">
        <w:rPr>
          <w:b w:val="0"/>
          <w:bCs/>
          <w:szCs w:val="28"/>
          <w:vertAlign w:val="superscript"/>
        </w:rPr>
        <w:t>2</w:t>
      </w:r>
      <w:r w:rsidRPr="00405D36">
        <w:rPr>
          <w:b w:val="0"/>
          <w:bCs/>
          <w:szCs w:val="28"/>
        </w:rPr>
        <w:t xml:space="preserve"> đất</w:t>
      </w:r>
      <w:r w:rsidR="00B0029D">
        <w:rPr>
          <w:b w:val="0"/>
          <w:bCs/>
          <w:szCs w:val="28"/>
        </w:rPr>
        <w:t xml:space="preserve">; </w:t>
      </w:r>
      <w:r w:rsidRPr="00405D36">
        <w:rPr>
          <w:b w:val="0"/>
          <w:bCs/>
          <w:szCs w:val="28"/>
        </w:rPr>
        <w:t xml:space="preserve"> bố trí </w:t>
      </w:r>
      <w:r w:rsidR="00A70437" w:rsidRPr="00405D36">
        <w:rPr>
          <w:b w:val="0"/>
          <w:bCs/>
          <w:szCs w:val="28"/>
        </w:rPr>
        <w:t xml:space="preserve">đất tái định cư </w:t>
      </w:r>
      <w:r w:rsidRPr="00405D36">
        <w:rPr>
          <w:b w:val="0"/>
          <w:bCs/>
          <w:szCs w:val="28"/>
        </w:rPr>
        <w:t>48 lô</w:t>
      </w:r>
      <w:r w:rsidR="00A70437">
        <w:rPr>
          <w:b w:val="0"/>
          <w:bCs/>
          <w:szCs w:val="28"/>
        </w:rPr>
        <w:t xml:space="preserve">, đấu giá được 25 lô, tổng thu ngân sách từ </w:t>
      </w:r>
      <w:r w:rsidR="008456BA">
        <w:rPr>
          <w:b w:val="0"/>
          <w:bCs/>
          <w:szCs w:val="28"/>
        </w:rPr>
        <w:t xml:space="preserve">đất </w:t>
      </w:r>
      <w:r w:rsidR="00A70437">
        <w:rPr>
          <w:b w:val="0"/>
          <w:bCs/>
          <w:szCs w:val="28"/>
        </w:rPr>
        <w:t>bố trí tái định cư và đấu giá quyền sử dụng đất đạt 44,467 tỷ đồ</w:t>
      </w:r>
      <w:r w:rsidR="00EA20FE">
        <w:rPr>
          <w:b w:val="0"/>
          <w:bCs/>
          <w:szCs w:val="28"/>
        </w:rPr>
        <w:t>ng; hiện đang tiếp tục triển khai 5 dự án đấu giá quyền sử dụng đất trên địa bàn.</w:t>
      </w:r>
    </w:p>
    <w:p w:rsidR="009D67F8" w:rsidRDefault="00C625BC" w:rsidP="00412422">
      <w:pPr>
        <w:spacing w:before="60"/>
        <w:ind w:firstLine="720"/>
        <w:jc w:val="both"/>
        <w:rPr>
          <w:b w:val="0"/>
          <w:bCs/>
          <w:szCs w:val="28"/>
        </w:rPr>
      </w:pPr>
      <w:r w:rsidRPr="00C625BC">
        <w:rPr>
          <w:bCs/>
          <w:szCs w:val="28"/>
        </w:rPr>
        <w:t xml:space="preserve">1.5. Công tác quản lý Tài nguyên </w:t>
      </w:r>
      <w:r>
        <w:rPr>
          <w:bCs/>
          <w:szCs w:val="28"/>
        </w:rPr>
        <w:t>và</w:t>
      </w:r>
      <w:r w:rsidRPr="00C625BC">
        <w:rPr>
          <w:bCs/>
          <w:szCs w:val="28"/>
        </w:rPr>
        <w:t xml:space="preserve"> Môi trường:</w:t>
      </w:r>
      <w:r w:rsidRPr="00C625BC">
        <w:rPr>
          <w:b w:val="0"/>
          <w:szCs w:val="28"/>
        </w:rPr>
        <w:t xml:space="preserve"> </w:t>
      </w:r>
      <w:r w:rsidRPr="00C625BC">
        <w:rPr>
          <w:b w:val="0"/>
          <w:bCs/>
          <w:szCs w:val="28"/>
        </w:rPr>
        <w:t xml:space="preserve">Công tác </w:t>
      </w:r>
      <w:r>
        <w:rPr>
          <w:b w:val="0"/>
          <w:bCs/>
          <w:szCs w:val="28"/>
        </w:rPr>
        <w:t xml:space="preserve">quản lý </w:t>
      </w:r>
      <w:r w:rsidRPr="00C625BC">
        <w:rPr>
          <w:b w:val="0"/>
          <w:bCs/>
          <w:szCs w:val="28"/>
        </w:rPr>
        <w:t xml:space="preserve">tài nguyên </w:t>
      </w:r>
      <w:r>
        <w:rPr>
          <w:b w:val="0"/>
          <w:bCs/>
          <w:szCs w:val="28"/>
        </w:rPr>
        <w:t xml:space="preserve">và </w:t>
      </w:r>
      <w:r w:rsidRPr="00C625BC">
        <w:rPr>
          <w:b w:val="0"/>
          <w:bCs/>
          <w:szCs w:val="28"/>
        </w:rPr>
        <w:t xml:space="preserve">môi trường </w:t>
      </w:r>
      <w:r>
        <w:rPr>
          <w:b w:val="0"/>
          <w:bCs/>
          <w:szCs w:val="28"/>
        </w:rPr>
        <w:t xml:space="preserve">tiếp tục </w:t>
      </w:r>
      <w:r w:rsidRPr="00C625BC">
        <w:rPr>
          <w:b w:val="0"/>
          <w:bCs/>
          <w:szCs w:val="28"/>
        </w:rPr>
        <w:t>được quan tâm chỉ đạo</w:t>
      </w:r>
      <w:r w:rsidR="001C5C2C">
        <w:rPr>
          <w:b w:val="0"/>
          <w:bCs/>
          <w:szCs w:val="28"/>
        </w:rPr>
        <w:t xml:space="preserve">. </w:t>
      </w:r>
      <w:r w:rsidR="001C5C2C" w:rsidRPr="00C625BC">
        <w:rPr>
          <w:b w:val="0"/>
          <w:bCs/>
          <w:szCs w:val="28"/>
        </w:rPr>
        <w:t xml:space="preserve">Tổ chức công bố quy hoạch, kế hoạch sử dụng đất cấp thành phố đã được UBND tỉnh phê duyệt; chỉ đạo các </w:t>
      </w:r>
      <w:r w:rsidR="001C5C2C" w:rsidRPr="00C625BC">
        <w:rPr>
          <w:b w:val="0"/>
          <w:szCs w:val="28"/>
        </w:rPr>
        <w:t xml:space="preserve">cơ quan liên quan, UBND các xã, phường lập kế hoạch sử dụng đất thành phố năm 2015 và chuẩn bị cho việc xây dựng giá đất năm 2015; </w:t>
      </w:r>
      <w:r w:rsidR="001C5C2C" w:rsidRPr="00C625BC">
        <w:rPr>
          <w:b w:val="0"/>
          <w:bCs/>
          <w:szCs w:val="28"/>
        </w:rPr>
        <w:t>đã đo đạc được 23,69 ha, đạt tỷ lệ 90,43% so với tổng diện tích đất tự nhiên toàn thành phố; triển khai Dự án tổng thể xây dựng hệ thống hồ sơ địa chính và cơ sở dữ liệu quản lý trên địa bàn thành phố, hiện đơn vị chỉ định thầu đang lập hồ sơ thiết kế kỹ thuật dự án.</w:t>
      </w:r>
      <w:r w:rsidRPr="00C625BC">
        <w:rPr>
          <w:b w:val="0"/>
          <w:bCs/>
          <w:szCs w:val="28"/>
        </w:rPr>
        <w:t xml:space="preserve"> </w:t>
      </w:r>
      <w:r w:rsidR="001C5C2C">
        <w:rPr>
          <w:b w:val="0"/>
          <w:bCs/>
          <w:szCs w:val="28"/>
        </w:rPr>
        <w:t>Q</w:t>
      </w:r>
      <w:r>
        <w:rPr>
          <w:b w:val="0"/>
          <w:bCs/>
          <w:szCs w:val="28"/>
        </w:rPr>
        <w:t xml:space="preserve">ua </w:t>
      </w:r>
      <w:r w:rsidRPr="00C625BC">
        <w:rPr>
          <w:b w:val="0"/>
          <w:bCs/>
          <w:szCs w:val="28"/>
        </w:rPr>
        <w:t>9 tháng đầu năm</w:t>
      </w:r>
      <w:r w:rsidR="001C5C2C">
        <w:rPr>
          <w:b w:val="0"/>
          <w:bCs/>
          <w:szCs w:val="28"/>
        </w:rPr>
        <w:t>,</w:t>
      </w:r>
      <w:r w:rsidRPr="00C625BC">
        <w:rPr>
          <w:b w:val="0"/>
          <w:bCs/>
          <w:szCs w:val="28"/>
        </w:rPr>
        <w:t xml:space="preserve"> đã </w:t>
      </w:r>
      <w:r w:rsidR="001C5C2C">
        <w:rPr>
          <w:b w:val="0"/>
          <w:bCs/>
          <w:szCs w:val="28"/>
        </w:rPr>
        <w:t xml:space="preserve">kiểm tra, </w:t>
      </w:r>
      <w:r w:rsidRPr="00C625BC">
        <w:rPr>
          <w:b w:val="0"/>
          <w:bCs/>
          <w:szCs w:val="28"/>
        </w:rPr>
        <w:t xml:space="preserve">cấp </w:t>
      </w:r>
      <w:r w:rsidRPr="00C625BC">
        <w:rPr>
          <w:b w:val="0"/>
          <w:szCs w:val="28"/>
        </w:rPr>
        <w:t>7.447</w:t>
      </w:r>
      <w:r w:rsidRPr="00C625BC">
        <w:rPr>
          <w:b w:val="0"/>
          <w:bCs/>
          <w:szCs w:val="28"/>
        </w:rPr>
        <w:t xml:space="preserve"> </w:t>
      </w:r>
      <w:r>
        <w:rPr>
          <w:b w:val="0"/>
          <w:bCs/>
          <w:szCs w:val="28"/>
        </w:rPr>
        <w:t>G</w:t>
      </w:r>
      <w:r w:rsidRPr="00C625BC">
        <w:rPr>
          <w:b w:val="0"/>
          <w:bCs/>
          <w:szCs w:val="28"/>
        </w:rPr>
        <w:t xml:space="preserve">iấy chứng nhận </w:t>
      </w:r>
      <w:r>
        <w:rPr>
          <w:b w:val="0"/>
          <w:bCs/>
          <w:szCs w:val="28"/>
        </w:rPr>
        <w:t>qu</w:t>
      </w:r>
      <w:r w:rsidR="00BF087C">
        <w:rPr>
          <w:b w:val="0"/>
          <w:bCs/>
          <w:szCs w:val="28"/>
        </w:rPr>
        <w:t>y</w:t>
      </w:r>
      <w:r>
        <w:rPr>
          <w:b w:val="0"/>
          <w:bCs/>
          <w:szCs w:val="28"/>
        </w:rPr>
        <w:t xml:space="preserve">ền sử dụng đất </w:t>
      </w:r>
      <w:r w:rsidRPr="00C625BC">
        <w:rPr>
          <w:b w:val="0"/>
          <w:bCs/>
          <w:szCs w:val="28"/>
        </w:rPr>
        <w:t xml:space="preserve">với </w:t>
      </w:r>
      <w:r>
        <w:rPr>
          <w:b w:val="0"/>
          <w:bCs/>
          <w:szCs w:val="28"/>
        </w:rPr>
        <w:t xml:space="preserve">tổng </w:t>
      </w:r>
      <w:r w:rsidRPr="00C625BC">
        <w:rPr>
          <w:b w:val="0"/>
          <w:bCs/>
          <w:szCs w:val="28"/>
        </w:rPr>
        <w:t xml:space="preserve">diện tích </w:t>
      </w:r>
      <w:r w:rsidRPr="00C625BC">
        <w:rPr>
          <w:b w:val="0"/>
          <w:szCs w:val="28"/>
        </w:rPr>
        <w:t>792,68</w:t>
      </w:r>
      <w:r w:rsidRPr="00C625BC">
        <w:rPr>
          <w:b w:val="0"/>
          <w:bCs/>
          <w:szCs w:val="28"/>
        </w:rPr>
        <w:t xml:space="preserve"> ha, trong đó: cấp lần đầu </w:t>
      </w:r>
      <w:r w:rsidRPr="00C625BC">
        <w:rPr>
          <w:b w:val="0"/>
          <w:szCs w:val="28"/>
        </w:rPr>
        <w:t>679</w:t>
      </w:r>
      <w:r w:rsidRPr="00C625BC">
        <w:rPr>
          <w:b w:val="0"/>
          <w:bCs/>
          <w:szCs w:val="28"/>
        </w:rPr>
        <w:t xml:space="preserve"> </w:t>
      </w:r>
      <w:r>
        <w:rPr>
          <w:b w:val="0"/>
          <w:bCs/>
          <w:szCs w:val="28"/>
        </w:rPr>
        <w:t>Giấy chừng nhận</w:t>
      </w:r>
      <w:r w:rsidRPr="00C625BC">
        <w:rPr>
          <w:b w:val="0"/>
          <w:bCs/>
          <w:szCs w:val="28"/>
        </w:rPr>
        <w:t xml:space="preserve"> </w:t>
      </w:r>
      <w:r>
        <w:rPr>
          <w:b w:val="0"/>
          <w:bCs/>
          <w:szCs w:val="28"/>
        </w:rPr>
        <w:t xml:space="preserve">với tổng </w:t>
      </w:r>
      <w:r w:rsidRPr="00C625BC">
        <w:rPr>
          <w:b w:val="0"/>
          <w:bCs/>
          <w:szCs w:val="28"/>
        </w:rPr>
        <w:t xml:space="preserve">diện tích </w:t>
      </w:r>
      <w:r w:rsidRPr="00C625BC">
        <w:rPr>
          <w:b w:val="0"/>
          <w:szCs w:val="28"/>
        </w:rPr>
        <w:t>171,4</w:t>
      </w:r>
      <w:r w:rsidRPr="00C625BC">
        <w:rPr>
          <w:b w:val="0"/>
          <w:bCs/>
          <w:szCs w:val="28"/>
        </w:rPr>
        <w:t xml:space="preserve"> ha; cấp lại </w:t>
      </w:r>
      <w:r w:rsidRPr="00C625BC">
        <w:rPr>
          <w:b w:val="0"/>
          <w:szCs w:val="28"/>
        </w:rPr>
        <w:t>6.768</w:t>
      </w:r>
      <w:r w:rsidRPr="00C625BC">
        <w:rPr>
          <w:b w:val="0"/>
          <w:bCs/>
          <w:szCs w:val="28"/>
        </w:rPr>
        <w:t xml:space="preserve"> </w:t>
      </w:r>
      <w:r>
        <w:rPr>
          <w:b w:val="0"/>
          <w:bCs/>
          <w:szCs w:val="28"/>
        </w:rPr>
        <w:t>Giấy chứng nhận với tổng</w:t>
      </w:r>
      <w:r w:rsidRPr="00C625BC">
        <w:rPr>
          <w:b w:val="0"/>
          <w:bCs/>
          <w:szCs w:val="28"/>
        </w:rPr>
        <w:t xml:space="preserve"> diện tích </w:t>
      </w:r>
      <w:r w:rsidRPr="00C625BC">
        <w:rPr>
          <w:b w:val="0"/>
          <w:szCs w:val="28"/>
        </w:rPr>
        <w:t>621,28</w:t>
      </w:r>
      <w:r w:rsidR="001C5C2C">
        <w:rPr>
          <w:b w:val="0"/>
          <w:bCs/>
          <w:szCs w:val="28"/>
        </w:rPr>
        <w:t xml:space="preserve"> ha</w:t>
      </w:r>
      <w:r>
        <w:rPr>
          <w:b w:val="0"/>
          <w:bCs/>
          <w:szCs w:val="28"/>
        </w:rPr>
        <w:t xml:space="preserve"> </w:t>
      </w:r>
      <w:r w:rsidR="001C5C2C">
        <w:rPr>
          <w:b w:val="0"/>
          <w:bCs/>
          <w:szCs w:val="28"/>
        </w:rPr>
        <w:t>(</w:t>
      </w:r>
      <w:r w:rsidRPr="00C625BC">
        <w:rPr>
          <w:b w:val="0"/>
          <w:bCs/>
          <w:szCs w:val="28"/>
        </w:rPr>
        <w:t xml:space="preserve">đến nay tỷ lệ diện tích đã được cấp giấy chứng nhận QSD đất đối </w:t>
      </w:r>
      <w:r w:rsidRPr="00C625BC">
        <w:rPr>
          <w:b w:val="0"/>
          <w:szCs w:val="28"/>
        </w:rPr>
        <w:t>với các hộ gia đình, cá nhân trên địa bàn Thành phố đạt 91,94% so với diện tích</w:t>
      </w:r>
      <w:r w:rsidRPr="00C625BC">
        <w:rPr>
          <w:b w:val="0"/>
          <w:bCs/>
          <w:szCs w:val="28"/>
        </w:rPr>
        <w:t xml:space="preserve"> được cấp theo thẩm quyền</w:t>
      </w:r>
      <w:r w:rsidR="001C5C2C">
        <w:rPr>
          <w:b w:val="0"/>
          <w:bCs/>
          <w:szCs w:val="28"/>
        </w:rPr>
        <w:t>)</w:t>
      </w:r>
      <w:r w:rsidRPr="00C625BC">
        <w:rPr>
          <w:b w:val="0"/>
          <w:bCs/>
          <w:szCs w:val="28"/>
        </w:rPr>
        <w:t xml:space="preserve">. </w:t>
      </w:r>
      <w:r>
        <w:rPr>
          <w:b w:val="0"/>
          <w:bCs/>
          <w:szCs w:val="28"/>
        </w:rPr>
        <w:t xml:space="preserve">Đã kiểm tra, </w:t>
      </w:r>
      <w:r w:rsidRPr="00C625BC">
        <w:rPr>
          <w:b w:val="0"/>
          <w:bCs/>
          <w:szCs w:val="28"/>
        </w:rPr>
        <w:t xml:space="preserve">cho phép chuyển mục đích sử dụng đất </w:t>
      </w:r>
      <w:r>
        <w:rPr>
          <w:b w:val="0"/>
          <w:bCs/>
          <w:szCs w:val="28"/>
        </w:rPr>
        <w:t xml:space="preserve">cho </w:t>
      </w:r>
      <w:r w:rsidRPr="00C625BC">
        <w:rPr>
          <w:b w:val="0"/>
          <w:bCs/>
          <w:szCs w:val="28"/>
        </w:rPr>
        <w:t xml:space="preserve">1.292 trường hợp với </w:t>
      </w:r>
      <w:r w:rsidR="005E4635">
        <w:rPr>
          <w:b w:val="0"/>
          <w:bCs/>
          <w:szCs w:val="28"/>
        </w:rPr>
        <w:t xml:space="preserve">tổng </w:t>
      </w:r>
      <w:r w:rsidRPr="00C625BC">
        <w:rPr>
          <w:b w:val="0"/>
          <w:bCs/>
          <w:szCs w:val="28"/>
        </w:rPr>
        <w:t xml:space="preserve">diện tích 12,4 ha; </w:t>
      </w:r>
      <w:r w:rsidR="001C5C2C">
        <w:rPr>
          <w:b w:val="0"/>
          <w:bCs/>
          <w:szCs w:val="28"/>
        </w:rPr>
        <w:t xml:space="preserve">kiểm tra, </w:t>
      </w:r>
      <w:r w:rsidRPr="00C625BC">
        <w:rPr>
          <w:b w:val="0"/>
          <w:bCs/>
          <w:szCs w:val="28"/>
        </w:rPr>
        <w:t>ký xác nhận 276 Bản cam kết bảo vệ môi trườ</w:t>
      </w:r>
      <w:r w:rsidR="00BF087C">
        <w:rPr>
          <w:b w:val="0"/>
          <w:bCs/>
          <w:szCs w:val="28"/>
        </w:rPr>
        <w:t xml:space="preserve">ng; </w:t>
      </w:r>
      <w:r w:rsidRPr="00C625BC">
        <w:rPr>
          <w:b w:val="0"/>
          <w:bCs/>
          <w:szCs w:val="28"/>
        </w:rPr>
        <w:t>đã xử lý 07 cơ sở gây ô nhiễm môi trường trong khu dân cư</w:t>
      </w:r>
      <w:r w:rsidR="00885643">
        <w:rPr>
          <w:b w:val="0"/>
          <w:bCs/>
          <w:szCs w:val="28"/>
        </w:rPr>
        <w:t>.</w:t>
      </w:r>
    </w:p>
    <w:p w:rsidR="00D3772F" w:rsidRDefault="00D3772F" w:rsidP="00412422">
      <w:pPr>
        <w:spacing w:before="60"/>
        <w:ind w:firstLine="709"/>
        <w:jc w:val="both"/>
        <w:rPr>
          <w:rFonts w:eastAsia="Times New Roman"/>
          <w:b w:val="0"/>
          <w:szCs w:val="28"/>
        </w:rPr>
      </w:pPr>
      <w:r w:rsidRPr="00D3772F">
        <w:rPr>
          <w:szCs w:val="28"/>
          <w:lang w:val="fi-FI"/>
        </w:rPr>
        <w:t>1.6. Công tác Tài chính:</w:t>
      </w:r>
      <w:r w:rsidRPr="00D3772F">
        <w:rPr>
          <w:b w:val="0"/>
          <w:szCs w:val="28"/>
          <w:lang w:val="fi-FI"/>
        </w:rPr>
        <w:t xml:space="preserve">  Tổng thu ngân sách Nhà nướ</w:t>
      </w:r>
      <w:r w:rsidR="00ED745F">
        <w:rPr>
          <w:b w:val="0"/>
          <w:szCs w:val="28"/>
          <w:lang w:val="fi-FI"/>
        </w:rPr>
        <w:t>c</w:t>
      </w:r>
      <w:r w:rsidRPr="00D3772F">
        <w:rPr>
          <w:b w:val="0"/>
          <w:szCs w:val="28"/>
        </w:rPr>
        <w:t xml:space="preserve"> đạt </w:t>
      </w:r>
      <w:r w:rsidR="00ED745F" w:rsidRPr="00ED745F">
        <w:rPr>
          <w:b w:val="0"/>
          <w:spacing w:val="-2"/>
          <w:szCs w:val="28"/>
        </w:rPr>
        <w:t>432,07 tỷ đồng, bằng 70,5% KH thành phố giao; bằng 78,2% KH tỉnh giao; tăng 7,4% so với cùng kỳ</w:t>
      </w:r>
      <w:r w:rsidRPr="00ED745F">
        <w:rPr>
          <w:b w:val="0"/>
          <w:szCs w:val="28"/>
        </w:rPr>
        <w:t>.</w:t>
      </w:r>
      <w:r w:rsidRPr="00D3772F">
        <w:rPr>
          <w:b w:val="0"/>
          <w:szCs w:val="28"/>
        </w:rPr>
        <w:t xml:space="preserve"> </w:t>
      </w:r>
      <w:r w:rsidRPr="00D3772F">
        <w:rPr>
          <w:b w:val="0"/>
          <w:szCs w:val="28"/>
          <w:lang w:val="fi-FI"/>
        </w:rPr>
        <w:t>Tổng chi ngân sách thành phố</w:t>
      </w:r>
      <w:r w:rsidRPr="00D3772F">
        <w:rPr>
          <w:b w:val="0"/>
          <w:szCs w:val="28"/>
        </w:rPr>
        <w:t xml:space="preserve"> thực hiện </w:t>
      </w:r>
      <w:r w:rsidR="00ED745F" w:rsidRPr="00ED745F">
        <w:rPr>
          <w:b w:val="0"/>
          <w:spacing w:val="-2"/>
          <w:szCs w:val="28"/>
        </w:rPr>
        <w:t>471,25 tỷ đồng, bằng 67,8% KH thành phố giao và 75,4% KH tỉnh giao, tăng 9,76% so với cùng kỳ (trong đó: Chi đầu tư phát triển đạt 77,69 tỷ đồng; bằng 62,8 % KH thành phố và 100% KH tỉnh giao, giảm 2,04% so với cùng kỳ, Chi thường xuyên 386,167 tỷ đồng, bằng 75,3 % KH thành phố và 73,3% KH tỉnh giao, tăng 10,44% so với cùng kỳ).</w:t>
      </w:r>
    </w:p>
    <w:p w:rsidR="00D3772F" w:rsidRPr="00D3772F" w:rsidRDefault="00D3772F" w:rsidP="00412422">
      <w:pPr>
        <w:spacing w:before="60"/>
        <w:ind w:firstLine="700"/>
        <w:jc w:val="both"/>
        <w:rPr>
          <w:b w:val="0"/>
          <w:szCs w:val="28"/>
          <w:lang w:val="fi-FI"/>
        </w:rPr>
      </w:pPr>
      <w:r w:rsidRPr="00D3772F">
        <w:rPr>
          <w:bCs/>
          <w:szCs w:val="28"/>
          <w:lang w:val="fi-FI"/>
        </w:rPr>
        <w:t>1.7</w:t>
      </w:r>
      <w:r>
        <w:rPr>
          <w:bCs/>
          <w:szCs w:val="28"/>
          <w:lang w:val="fi-FI"/>
        </w:rPr>
        <w:t>.</w:t>
      </w:r>
      <w:r w:rsidRPr="00D3772F">
        <w:rPr>
          <w:bCs/>
          <w:szCs w:val="28"/>
          <w:lang w:val="fi-FI"/>
        </w:rPr>
        <w:t xml:space="preserve"> Sản xuất Nông - Lâm nghiệp:</w:t>
      </w:r>
      <w:r w:rsidRPr="00D3772F">
        <w:rPr>
          <w:b w:val="0"/>
          <w:szCs w:val="28"/>
          <w:lang w:val="fi-FI"/>
        </w:rPr>
        <w:t xml:space="preserve"> </w:t>
      </w:r>
      <w:r w:rsidRPr="00D3772F">
        <w:rPr>
          <w:b w:val="0"/>
          <w:bCs/>
          <w:szCs w:val="28"/>
        </w:rPr>
        <w:t>Tổng diện tích gieo trồng vụ</w:t>
      </w:r>
      <w:r w:rsidR="00132FD6">
        <w:rPr>
          <w:b w:val="0"/>
          <w:bCs/>
          <w:szCs w:val="28"/>
        </w:rPr>
        <w:t xml:space="preserve"> Đông xuân </w:t>
      </w:r>
      <w:r w:rsidRPr="00D3772F">
        <w:rPr>
          <w:b w:val="0"/>
          <w:bCs/>
          <w:szCs w:val="28"/>
        </w:rPr>
        <w:t>đạt 2.029,32 ha, bằng 100,47% KH, tăng 3,56% so cùng kỳ</w:t>
      </w:r>
      <w:r w:rsidRPr="00D3772F">
        <w:rPr>
          <w:rStyle w:val="FootnoteReference"/>
          <w:b w:val="0"/>
          <w:bCs/>
          <w:szCs w:val="28"/>
        </w:rPr>
        <w:footnoteReference w:id="8"/>
      </w:r>
      <w:r w:rsidRPr="00D3772F">
        <w:rPr>
          <w:b w:val="0"/>
          <w:bCs/>
          <w:szCs w:val="28"/>
        </w:rPr>
        <w:t xml:space="preserve"> ; tổng sản lượng lương thực đạt 6.429,89 tấn, bằng 92,91% KH, tăng 31,16% so với cùng kỳ; tổng diện tích </w:t>
      </w:r>
      <w:r w:rsidRPr="00D3772F">
        <w:rPr>
          <w:b w:val="0"/>
          <w:bCs/>
          <w:szCs w:val="28"/>
        </w:rPr>
        <w:lastRenderedPageBreak/>
        <w:t xml:space="preserve">gieo trồng vụ mùa đạt </w:t>
      </w:r>
      <w:r w:rsidRPr="00D3772F">
        <w:rPr>
          <w:b w:val="0"/>
          <w:szCs w:val="28"/>
        </w:rPr>
        <w:t>2.752,37</w:t>
      </w:r>
      <w:r w:rsidRPr="00D3772F">
        <w:rPr>
          <w:b w:val="0"/>
          <w:bCs/>
          <w:iCs/>
          <w:szCs w:val="28"/>
        </w:rPr>
        <w:t xml:space="preserve"> ha, bằng 95,43% KH, giảm 7,16% so với cùng kỳ; tổng sản lượng lương thự</w:t>
      </w:r>
      <w:r w:rsidR="00132FD6">
        <w:rPr>
          <w:b w:val="0"/>
          <w:bCs/>
          <w:iCs/>
          <w:szCs w:val="28"/>
        </w:rPr>
        <w:t>c</w:t>
      </w:r>
      <w:r w:rsidRPr="00D3772F">
        <w:rPr>
          <w:b w:val="0"/>
          <w:bCs/>
          <w:iCs/>
          <w:szCs w:val="28"/>
        </w:rPr>
        <w:t xml:space="preserve"> đạt 9.087,45 tấn</w:t>
      </w:r>
      <w:r w:rsidRPr="00D3772F">
        <w:rPr>
          <w:rStyle w:val="FootnoteReference"/>
          <w:b w:val="0"/>
          <w:bCs/>
          <w:iCs/>
          <w:szCs w:val="28"/>
        </w:rPr>
        <w:footnoteReference w:id="9"/>
      </w:r>
      <w:r w:rsidRPr="00D3772F">
        <w:rPr>
          <w:b w:val="0"/>
          <w:bCs/>
          <w:szCs w:val="28"/>
        </w:rPr>
        <w:t xml:space="preserve">. </w:t>
      </w:r>
      <w:r w:rsidRPr="00D3772F">
        <w:rPr>
          <w:b w:val="0"/>
          <w:szCs w:val="28"/>
        </w:rPr>
        <w:t xml:space="preserve">Tình hình chăn nuôi trên địa bàn tiếp tục phát triển ổn định. Trong tháng 3/2014, trên địa bàn thành phố xảy ra ổ dịch cúm gia cầm tại tổ 12, phường Hoa Lư, UBND thành phố đã chỉ đạo các ngành chức năng tổ chức khử trùng tiêu độc, dập dịch không để lây lan ra diện rộng. Đã hoàn thành kế hoạch tiêm phòng gia súc đợt 1 năm 2014.  </w:t>
      </w:r>
    </w:p>
    <w:p w:rsidR="00D3772F" w:rsidRPr="00D3772F" w:rsidRDefault="00D3772F" w:rsidP="00412422">
      <w:pPr>
        <w:spacing w:before="60"/>
        <w:ind w:firstLine="700"/>
        <w:jc w:val="both"/>
        <w:rPr>
          <w:b w:val="0"/>
          <w:szCs w:val="28"/>
        </w:rPr>
      </w:pPr>
      <w:r w:rsidRPr="00D3772F">
        <w:rPr>
          <w:b w:val="0"/>
          <w:szCs w:val="28"/>
        </w:rPr>
        <w:t xml:space="preserve">Tổ chức thành công Lễ trồng cây đời đời nhớ ơn Bác Hồ nhân kỷ niệm 124 năm ngày sinh của </w:t>
      </w:r>
      <w:r w:rsidR="00182B6F">
        <w:rPr>
          <w:b w:val="0"/>
          <w:szCs w:val="28"/>
        </w:rPr>
        <w:t>Bác</w:t>
      </w:r>
      <w:r w:rsidRPr="00D3772F">
        <w:rPr>
          <w:b w:val="0"/>
          <w:szCs w:val="28"/>
        </w:rPr>
        <w:t xml:space="preserve">. Tổ chức Hội nghị sơ kết công tác quản lý bảo vệ rừng 6 tháng đầu năm 2014; chỉ đạo công tác quản lý bảo vệ rừng, công tác kiểm kê rừng, thống kê danh sách các cơ sở hoạt động sản xuất, kinh doanh, chế biến lâm sản trên địa bàn thành phố. </w:t>
      </w:r>
    </w:p>
    <w:p w:rsidR="00D3772F" w:rsidRPr="00D3772F" w:rsidRDefault="00D3772F" w:rsidP="00412422">
      <w:pPr>
        <w:spacing w:before="60"/>
        <w:ind w:firstLine="720"/>
        <w:jc w:val="both"/>
        <w:rPr>
          <w:b w:val="0"/>
          <w:szCs w:val="28"/>
        </w:rPr>
      </w:pPr>
      <w:r w:rsidRPr="007E0DBE">
        <w:rPr>
          <w:b w:val="0"/>
          <w:spacing w:val="-2"/>
          <w:szCs w:val="28"/>
        </w:rPr>
        <w:t xml:space="preserve">Triển khai thực hiện chương trình khuyến nông, khoa học công nghệ năm 2014 và tiếp tục nhân rộng các mô hình khuyến nông đã triển khai </w:t>
      </w:r>
      <w:r w:rsidR="00806942">
        <w:rPr>
          <w:b w:val="0"/>
          <w:spacing w:val="-2"/>
          <w:szCs w:val="28"/>
        </w:rPr>
        <w:t xml:space="preserve">có hiệu quả </w:t>
      </w:r>
      <w:r w:rsidRPr="007E0DBE">
        <w:rPr>
          <w:b w:val="0"/>
          <w:spacing w:val="-2"/>
          <w:szCs w:val="28"/>
        </w:rPr>
        <w:t>các năm trước. T</w:t>
      </w:r>
      <w:r w:rsidR="00806942">
        <w:rPr>
          <w:b w:val="0"/>
          <w:spacing w:val="-2"/>
          <w:szCs w:val="28"/>
        </w:rPr>
        <w:t>ổ</w:t>
      </w:r>
      <w:r w:rsidRPr="007E0DBE">
        <w:rPr>
          <w:b w:val="0"/>
          <w:spacing w:val="-2"/>
          <w:szCs w:val="28"/>
        </w:rPr>
        <w:t xml:space="preserve"> chức giao 73.290 cây cà phê thuộc Chương trình tái canh cà phê cho các hộ dân ở 15 xã, phường; triển khai thực hiện mô hình thử nghiệm trồng cây chè khổng lồ bổ sung thức ăn xanh trong khẩu phần chăn nuôi bò, mô hình trồng nấm linh chi, mô hình trồng dưa lưới. Tổ chức 10 lớp tập huấn kỹ thuật trồng trọt, chăn nuôi ở một số xã, phường</w:t>
      </w:r>
      <w:r w:rsidRPr="00D3772F">
        <w:rPr>
          <w:b w:val="0"/>
          <w:szCs w:val="28"/>
        </w:rPr>
        <w:t xml:space="preserve">.  </w:t>
      </w:r>
    </w:p>
    <w:p w:rsidR="00583C4B" w:rsidRPr="00F741E5" w:rsidRDefault="00D3772F" w:rsidP="00412422">
      <w:pPr>
        <w:spacing w:before="60"/>
        <w:ind w:firstLine="709"/>
        <w:jc w:val="both"/>
        <w:rPr>
          <w:b w:val="0"/>
          <w:bCs/>
          <w:color w:val="000000"/>
          <w:spacing w:val="-4"/>
          <w:szCs w:val="28"/>
        </w:rPr>
      </w:pPr>
      <w:r w:rsidRPr="004F20C2">
        <w:rPr>
          <w:szCs w:val="28"/>
        </w:rPr>
        <w:t>*</w:t>
      </w:r>
      <w:r w:rsidR="00E40D8C" w:rsidRPr="004F20C2">
        <w:rPr>
          <w:szCs w:val="28"/>
        </w:rPr>
        <w:t xml:space="preserve"> </w:t>
      </w:r>
      <w:r w:rsidR="00F741E5" w:rsidRPr="00C32D4D">
        <w:rPr>
          <w:spacing w:val="-4"/>
          <w:szCs w:val="28"/>
        </w:rPr>
        <w:t>* Công tác triển khai thực hiện Chương trình mục tiêu quốc gia về xây dựng nông thôn mới:</w:t>
      </w:r>
      <w:r w:rsidR="00F741E5" w:rsidRPr="00C32D4D">
        <w:rPr>
          <w:b w:val="0"/>
          <w:spacing w:val="-4"/>
          <w:szCs w:val="28"/>
        </w:rPr>
        <w:t xml:space="preserve"> Hiện Thành phố đã có 03 xã: Biển Hồ, Diên Phú, An Phú được Tỉnh kiểm tra, xét và công nhận hoàn thành các tiêu chí xây dựng nông thôn mới; </w:t>
      </w:r>
      <w:r w:rsidR="00F741E5" w:rsidRPr="00C32D4D">
        <w:rPr>
          <w:b w:val="0"/>
          <w:spacing w:val="-4"/>
        </w:rPr>
        <w:t xml:space="preserve">còn lại 06 xã với 29 /117 tiêu chí chưa đạt, trong đó đối với 02 xã dự kiến hoàn thành các chỉ tiêu xây dựng nông thôn mới vào cuối năm 2014 là Trà Đa còn lại 01 tiêu chí (Văn hóa) và xã </w:t>
      </w:r>
      <w:r w:rsidR="00F741E5" w:rsidRPr="00C32D4D">
        <w:rPr>
          <w:b w:val="0"/>
          <w:spacing w:val="-4"/>
          <w:szCs w:val="28"/>
        </w:rPr>
        <w:t>ChưHDrông còn lại 03 tiêu chí (</w:t>
      </w:r>
      <w:r w:rsidR="00F741E5" w:rsidRPr="00C32D4D">
        <w:rPr>
          <w:b w:val="0"/>
          <w:bCs/>
          <w:color w:val="000000"/>
          <w:spacing w:val="-4"/>
          <w:szCs w:val="28"/>
        </w:rPr>
        <w:t xml:space="preserve">Cơ sở vật chất văn hóa, môi trường, hệ thống tổ chức chính trị xã hội), thành phố sẽ tiếp tục tập trung đầu tư phấn đấu cuối năm 2014, 02 xã Trà Đa, </w:t>
      </w:r>
      <w:r w:rsidR="00F741E5" w:rsidRPr="00C32D4D">
        <w:rPr>
          <w:b w:val="0"/>
          <w:spacing w:val="-4"/>
          <w:szCs w:val="28"/>
        </w:rPr>
        <w:t>ChưHDrông đạt các tiêu chí xây dựng nông thôn mới. T</w:t>
      </w:r>
      <w:r w:rsidR="00F741E5" w:rsidRPr="00C32D4D">
        <w:rPr>
          <w:b w:val="0"/>
          <w:bCs/>
          <w:color w:val="000000"/>
          <w:spacing w:val="-4"/>
          <w:szCs w:val="28"/>
        </w:rPr>
        <w:t>iến hành phân khai các nguồn vốn của Tỉnh và Thành phố cho các xã theo kế hoạch</w:t>
      </w:r>
      <w:r w:rsidR="00D933AB">
        <w:rPr>
          <w:rStyle w:val="FootnoteReference"/>
          <w:b w:val="0"/>
          <w:bCs/>
          <w:color w:val="000000"/>
          <w:szCs w:val="28"/>
        </w:rPr>
        <w:footnoteReference w:id="10"/>
      </w:r>
      <w:r w:rsidR="00D933AB">
        <w:rPr>
          <w:b w:val="0"/>
          <w:bCs/>
          <w:color w:val="000000"/>
          <w:szCs w:val="28"/>
        </w:rPr>
        <w:t>.</w:t>
      </w:r>
    </w:p>
    <w:p w:rsidR="008A1184" w:rsidRPr="00310461" w:rsidRDefault="008A1184" w:rsidP="00412422">
      <w:pPr>
        <w:spacing w:before="60"/>
        <w:ind w:firstLine="720"/>
        <w:jc w:val="both"/>
        <w:rPr>
          <w:szCs w:val="28"/>
          <w:lang w:val="fi-FI"/>
        </w:rPr>
      </w:pPr>
      <w:r w:rsidRPr="00310461">
        <w:rPr>
          <w:szCs w:val="28"/>
          <w:lang w:val="fi-FI"/>
        </w:rPr>
        <w:t>2. Lĩnh vực Văn hóa - Xã hội:</w:t>
      </w:r>
    </w:p>
    <w:p w:rsidR="008A1184" w:rsidRPr="00310461" w:rsidRDefault="008A1184" w:rsidP="00412422">
      <w:pPr>
        <w:spacing w:before="60"/>
        <w:ind w:firstLine="720"/>
        <w:jc w:val="both"/>
        <w:rPr>
          <w:b w:val="0"/>
          <w:szCs w:val="28"/>
        </w:rPr>
      </w:pPr>
      <w:r w:rsidRPr="00310461">
        <w:rPr>
          <w:szCs w:val="28"/>
          <w:lang w:val="fi-FI"/>
        </w:rPr>
        <w:t>2.1. Công tác văn hóa, thông tin, thể dục thể thao:</w:t>
      </w:r>
      <w:r w:rsidRPr="00310461">
        <w:rPr>
          <w:b w:val="0"/>
          <w:szCs w:val="28"/>
          <w:lang w:val="fi-FI"/>
        </w:rPr>
        <w:t xml:space="preserve"> </w:t>
      </w:r>
      <w:r w:rsidRPr="00310461">
        <w:rPr>
          <w:b w:val="0"/>
          <w:szCs w:val="28"/>
        </w:rPr>
        <w:t xml:space="preserve">Đẩy mạnh công tác tuyên truyền các chủ trương, chính sách pháp luật của Đảng, Nhà nước và các ngày lễ lớn của đất nước và địa phương. </w:t>
      </w:r>
      <w:r w:rsidRPr="00310461">
        <w:rPr>
          <w:b w:val="0"/>
          <w:szCs w:val="28"/>
          <w:lang w:val="id-ID"/>
        </w:rPr>
        <w:t xml:space="preserve">Tiếp tục tuyên truyền </w:t>
      </w:r>
      <w:r w:rsidRPr="00310461">
        <w:rPr>
          <w:b w:val="0"/>
          <w:szCs w:val="28"/>
        </w:rPr>
        <w:t>việc</w:t>
      </w:r>
      <w:r w:rsidRPr="00310461">
        <w:rPr>
          <w:b w:val="0"/>
          <w:szCs w:val="28"/>
          <w:lang w:val="id-ID"/>
        </w:rPr>
        <w:t xml:space="preserve"> </w:t>
      </w:r>
      <w:r w:rsidRPr="00310461">
        <w:rPr>
          <w:b w:val="0"/>
          <w:i/>
          <w:szCs w:val="28"/>
          <w:lang w:val="id-ID"/>
        </w:rPr>
        <w:t>“Học tập và làm theo tấm gương đạo đức Hồ Chí Minh”</w:t>
      </w:r>
      <w:r w:rsidRPr="00310461">
        <w:rPr>
          <w:b w:val="0"/>
          <w:szCs w:val="28"/>
          <w:lang w:val="id-ID"/>
        </w:rPr>
        <w:t xml:space="preserve">; </w:t>
      </w:r>
      <w:r w:rsidRPr="00310461">
        <w:rPr>
          <w:b w:val="0"/>
          <w:szCs w:val="28"/>
        </w:rPr>
        <w:t xml:space="preserve">Nghị quyết 05-NQ/TU của Thành ủy Pleiku về đầu tư, chỉnh trang hệ thống công trình hạ tầng đô thị đến năm 2020; tăng cường các hoạt động tuyên truyền về biển, đảo. Phối hợp tổ chức thành công lễ kỷ niệm 60 năm </w:t>
      </w:r>
      <w:r w:rsidR="00310461">
        <w:rPr>
          <w:b w:val="0"/>
          <w:szCs w:val="28"/>
        </w:rPr>
        <w:t xml:space="preserve">ngày </w:t>
      </w:r>
      <w:r w:rsidRPr="00310461">
        <w:rPr>
          <w:b w:val="0"/>
          <w:szCs w:val="28"/>
        </w:rPr>
        <w:t xml:space="preserve">thành lập Đảng bộ Pleiku, 85 năm </w:t>
      </w:r>
      <w:r w:rsidR="00310461">
        <w:rPr>
          <w:b w:val="0"/>
          <w:szCs w:val="28"/>
        </w:rPr>
        <w:t>đ</w:t>
      </w:r>
      <w:r w:rsidRPr="00310461">
        <w:rPr>
          <w:b w:val="0"/>
          <w:szCs w:val="28"/>
        </w:rPr>
        <w:t>ô thị Pleiku và đón nhận Huân chương lao động hạng I cho nhân dân và cán bộ thành phố.</w:t>
      </w:r>
    </w:p>
    <w:p w:rsidR="008A1184" w:rsidRPr="008A1184" w:rsidRDefault="008A1184" w:rsidP="00412422">
      <w:pPr>
        <w:spacing w:before="60"/>
        <w:ind w:firstLine="720"/>
        <w:jc w:val="both"/>
        <w:rPr>
          <w:b w:val="0"/>
          <w:color w:val="FF0000"/>
          <w:szCs w:val="28"/>
        </w:rPr>
      </w:pPr>
      <w:r w:rsidRPr="00D46687">
        <w:rPr>
          <w:b w:val="0"/>
          <w:szCs w:val="28"/>
          <w:lang w:val="id-ID"/>
        </w:rPr>
        <w:t xml:space="preserve">Tổ chức tốt các </w:t>
      </w:r>
      <w:r w:rsidR="00412FF4">
        <w:rPr>
          <w:b w:val="0"/>
          <w:szCs w:val="28"/>
        </w:rPr>
        <w:t>phòng trào</w:t>
      </w:r>
      <w:r w:rsidRPr="00D46687">
        <w:rPr>
          <w:b w:val="0"/>
          <w:szCs w:val="28"/>
          <w:lang w:val="id-ID"/>
        </w:rPr>
        <w:t xml:space="preserve"> văn hóa</w:t>
      </w:r>
      <w:r w:rsidR="00412FF4">
        <w:rPr>
          <w:b w:val="0"/>
          <w:szCs w:val="28"/>
        </w:rPr>
        <w:t>-</w:t>
      </w:r>
      <w:r w:rsidRPr="00D46687">
        <w:rPr>
          <w:b w:val="0"/>
          <w:szCs w:val="28"/>
          <w:lang w:val="id-ID"/>
        </w:rPr>
        <w:t xml:space="preserve"> văn nghệ, </w:t>
      </w:r>
      <w:r w:rsidR="00412FF4">
        <w:rPr>
          <w:b w:val="0"/>
          <w:szCs w:val="28"/>
        </w:rPr>
        <w:t xml:space="preserve">thể dục- </w:t>
      </w:r>
      <w:r w:rsidRPr="00D46687">
        <w:rPr>
          <w:b w:val="0"/>
          <w:szCs w:val="28"/>
          <w:lang w:val="id-ID"/>
        </w:rPr>
        <w:t xml:space="preserve">thể thao phục vụ nhu cầu </w:t>
      </w:r>
      <w:r w:rsidR="00D46687" w:rsidRPr="00D46687">
        <w:rPr>
          <w:b w:val="0"/>
          <w:szCs w:val="28"/>
        </w:rPr>
        <w:t xml:space="preserve">rèn luyện sức khỏe, </w:t>
      </w:r>
      <w:r w:rsidRPr="00D46687">
        <w:rPr>
          <w:b w:val="0"/>
          <w:szCs w:val="28"/>
          <w:lang w:val="id-ID"/>
        </w:rPr>
        <w:t xml:space="preserve">hưởng thụ văn hóa </w:t>
      </w:r>
      <w:r w:rsidR="00412FF4">
        <w:rPr>
          <w:b w:val="0"/>
          <w:szCs w:val="28"/>
        </w:rPr>
        <w:t>tinh thần</w:t>
      </w:r>
      <w:r w:rsidRPr="00D46687">
        <w:rPr>
          <w:b w:val="0"/>
          <w:szCs w:val="28"/>
          <w:lang w:val="id-ID"/>
        </w:rPr>
        <w:t xml:space="preserve"> củ</w:t>
      </w:r>
      <w:r w:rsidR="00D46687" w:rsidRPr="00D46687">
        <w:rPr>
          <w:b w:val="0"/>
          <w:szCs w:val="28"/>
          <w:lang w:val="id-ID"/>
        </w:rPr>
        <w:t>a nhân dân</w:t>
      </w:r>
      <w:r w:rsidR="00D46687" w:rsidRPr="00D46687">
        <w:rPr>
          <w:b w:val="0"/>
          <w:szCs w:val="28"/>
        </w:rPr>
        <w:t xml:space="preserve"> và</w:t>
      </w:r>
      <w:r w:rsidRPr="00D46687">
        <w:rPr>
          <w:b w:val="0"/>
          <w:szCs w:val="28"/>
          <w:lang w:val="id-ID"/>
        </w:rPr>
        <w:t xml:space="preserve"> cán bộ</w:t>
      </w:r>
      <w:r w:rsidRPr="00D46687">
        <w:rPr>
          <w:rStyle w:val="FootnoteReference"/>
          <w:b w:val="0"/>
          <w:szCs w:val="28"/>
          <w:lang w:val="id-ID"/>
        </w:rPr>
        <w:footnoteReference w:id="11"/>
      </w:r>
      <w:r w:rsidRPr="00D46687">
        <w:rPr>
          <w:b w:val="0"/>
          <w:szCs w:val="28"/>
        </w:rPr>
        <w:t xml:space="preserve">. </w:t>
      </w:r>
      <w:r w:rsidRPr="00D46687">
        <w:rPr>
          <w:b w:val="0"/>
          <w:szCs w:val="28"/>
          <w:lang w:val="id-ID"/>
        </w:rPr>
        <w:t xml:space="preserve">Các </w:t>
      </w:r>
      <w:r w:rsidRPr="00D46687">
        <w:rPr>
          <w:b w:val="0"/>
          <w:szCs w:val="28"/>
          <w:lang w:val="id-ID"/>
        </w:rPr>
        <w:lastRenderedPageBreak/>
        <w:t xml:space="preserve">hoạt động kinh doanh </w:t>
      </w:r>
      <w:r w:rsidR="00412FF4">
        <w:rPr>
          <w:b w:val="0"/>
          <w:szCs w:val="28"/>
        </w:rPr>
        <w:t xml:space="preserve"> văn hóa và </w:t>
      </w:r>
      <w:r w:rsidRPr="00D46687">
        <w:rPr>
          <w:b w:val="0"/>
          <w:szCs w:val="28"/>
          <w:lang w:val="id-ID"/>
        </w:rPr>
        <w:t>dịch vụ văn hóa</w:t>
      </w:r>
      <w:r w:rsidR="00D46687" w:rsidRPr="00D46687">
        <w:rPr>
          <w:b w:val="0"/>
          <w:szCs w:val="28"/>
        </w:rPr>
        <w:t xml:space="preserve"> thường xuyên được kiểm tra, chấn chỉnh, cơ bản</w:t>
      </w:r>
      <w:r w:rsidRPr="00D46687">
        <w:rPr>
          <w:b w:val="0"/>
          <w:szCs w:val="28"/>
          <w:lang w:val="id-ID"/>
        </w:rPr>
        <w:t xml:space="preserve"> chấp hành tốt các quy định của nhà nước</w:t>
      </w:r>
      <w:r w:rsidRPr="00D46687">
        <w:rPr>
          <w:rStyle w:val="FootnoteReference"/>
          <w:b w:val="0"/>
          <w:szCs w:val="28"/>
          <w:lang w:val="id-ID"/>
        </w:rPr>
        <w:footnoteReference w:id="12"/>
      </w:r>
      <w:r w:rsidRPr="00D46687">
        <w:rPr>
          <w:b w:val="0"/>
          <w:szCs w:val="28"/>
        </w:rPr>
        <w:t>.</w:t>
      </w:r>
    </w:p>
    <w:p w:rsidR="008A1184" w:rsidRPr="00D46687" w:rsidRDefault="008A1184" w:rsidP="00412422">
      <w:pPr>
        <w:spacing w:before="60"/>
        <w:ind w:firstLine="720"/>
        <w:jc w:val="both"/>
        <w:rPr>
          <w:b w:val="0"/>
          <w:spacing w:val="-4"/>
          <w:szCs w:val="28"/>
          <w:lang w:val="fi-FI"/>
        </w:rPr>
      </w:pPr>
      <w:r w:rsidRPr="00D46687">
        <w:rPr>
          <w:b w:val="0"/>
          <w:spacing w:val="-4"/>
          <w:szCs w:val="28"/>
          <w:lang w:val="id-ID"/>
        </w:rPr>
        <w:t xml:space="preserve">Công tác </w:t>
      </w:r>
      <w:r w:rsidRPr="00D46687">
        <w:rPr>
          <w:b w:val="0"/>
          <w:spacing w:val="-4"/>
          <w:szCs w:val="28"/>
        </w:rPr>
        <w:t>tuyên truyền trực quan</w:t>
      </w:r>
      <w:r w:rsidRPr="00D46687">
        <w:rPr>
          <w:b w:val="0"/>
          <w:spacing w:val="-4"/>
          <w:szCs w:val="28"/>
          <w:lang w:val="id-ID"/>
        </w:rPr>
        <w:t xml:space="preserve"> ngày </w:t>
      </w:r>
      <w:r w:rsidRPr="00D46687">
        <w:rPr>
          <w:b w:val="0"/>
          <w:spacing w:val="-4"/>
          <w:szCs w:val="28"/>
        </w:rPr>
        <w:t xml:space="preserve">càng </w:t>
      </w:r>
      <w:r w:rsidRPr="00D46687">
        <w:rPr>
          <w:b w:val="0"/>
          <w:spacing w:val="-4"/>
          <w:szCs w:val="28"/>
          <w:lang w:val="id-ID"/>
        </w:rPr>
        <w:t xml:space="preserve">được nâng cao về chất lượng, </w:t>
      </w:r>
      <w:r w:rsidRPr="00D46687">
        <w:rPr>
          <w:b w:val="0"/>
          <w:spacing w:val="-4"/>
          <w:szCs w:val="28"/>
        </w:rPr>
        <w:t>9 tháng đầu năm đã thực hiện 580 lượt băng rôn (1</w:t>
      </w:r>
      <w:r w:rsidR="00BC127F">
        <w:rPr>
          <w:b w:val="0"/>
          <w:spacing w:val="-4"/>
          <w:szCs w:val="28"/>
        </w:rPr>
        <w:t>.</w:t>
      </w:r>
      <w:r w:rsidRPr="00D46687">
        <w:rPr>
          <w:b w:val="0"/>
          <w:spacing w:val="-4"/>
          <w:szCs w:val="28"/>
        </w:rPr>
        <w:t>160 khẩu hiệu), 6 cụm pa nô, 3000 lượt cờ các loại, 32 buổi tuyên truyền lưu động tại các làng đồng bào dân tộc thiểu số,</w:t>
      </w:r>
      <w:r w:rsidRPr="00D46687">
        <w:rPr>
          <w:b w:val="0"/>
          <w:spacing w:val="-4"/>
          <w:szCs w:val="28"/>
          <w:lang w:val="id-ID"/>
        </w:rPr>
        <w:t xml:space="preserve"> đã thực hiện </w:t>
      </w:r>
      <w:r w:rsidRPr="00D46687">
        <w:rPr>
          <w:b w:val="0"/>
          <w:spacing w:val="-4"/>
          <w:szCs w:val="28"/>
        </w:rPr>
        <w:t>381</w:t>
      </w:r>
      <w:r w:rsidRPr="00D46687">
        <w:rPr>
          <w:b w:val="0"/>
          <w:spacing w:val="-4"/>
          <w:szCs w:val="28"/>
          <w:lang w:val="id-ID"/>
        </w:rPr>
        <w:t xml:space="preserve"> chương trình, </w:t>
      </w:r>
      <w:r w:rsidRPr="00D46687">
        <w:rPr>
          <w:b w:val="0"/>
          <w:spacing w:val="-4"/>
          <w:szCs w:val="28"/>
        </w:rPr>
        <w:t>hơn 3</w:t>
      </w:r>
      <w:r w:rsidR="00D46687" w:rsidRPr="00D46687">
        <w:rPr>
          <w:b w:val="0"/>
          <w:spacing w:val="-4"/>
          <w:szCs w:val="28"/>
        </w:rPr>
        <w:t>.</w:t>
      </w:r>
      <w:r w:rsidRPr="00D46687">
        <w:rPr>
          <w:b w:val="0"/>
          <w:spacing w:val="-4"/>
          <w:szCs w:val="28"/>
        </w:rPr>
        <w:t xml:space="preserve">000 tin, bài, phóng </w:t>
      </w:r>
      <w:r w:rsidRPr="00D46687">
        <w:rPr>
          <w:b w:val="0"/>
          <w:spacing w:val="-4"/>
          <w:szCs w:val="28"/>
          <w:lang w:val="id-ID"/>
        </w:rPr>
        <w:t>sự, gương người tốt việc tốt</w:t>
      </w:r>
      <w:r w:rsidRPr="00D46687">
        <w:rPr>
          <w:b w:val="0"/>
          <w:spacing w:val="-4"/>
          <w:szCs w:val="28"/>
        </w:rPr>
        <w:t xml:space="preserve"> trên</w:t>
      </w:r>
      <w:r w:rsidR="00D46687" w:rsidRPr="00D46687">
        <w:rPr>
          <w:b w:val="0"/>
          <w:spacing w:val="-4"/>
          <w:szCs w:val="28"/>
        </w:rPr>
        <w:t xml:space="preserve"> các</w:t>
      </w:r>
      <w:r w:rsidRPr="00D46687">
        <w:rPr>
          <w:b w:val="0"/>
          <w:spacing w:val="-4"/>
          <w:szCs w:val="28"/>
        </w:rPr>
        <w:t xml:space="preserve"> chuyên mục truyền hình và </w:t>
      </w:r>
      <w:r w:rsidR="00D46687" w:rsidRPr="00D46687">
        <w:rPr>
          <w:b w:val="0"/>
          <w:spacing w:val="-4"/>
          <w:szCs w:val="28"/>
        </w:rPr>
        <w:t>T</w:t>
      </w:r>
      <w:r w:rsidRPr="00D46687">
        <w:rPr>
          <w:b w:val="0"/>
          <w:spacing w:val="-4"/>
          <w:szCs w:val="28"/>
          <w:lang w:val="fi-FI"/>
        </w:rPr>
        <w:t>rang thông tin điện tử thành phố, chuyển tải các nội dung phong phú, đa dạng, có trọng tâm sát với tình hình của địa phương và của đất nước.</w:t>
      </w:r>
    </w:p>
    <w:p w:rsidR="008A1184" w:rsidRDefault="008A1184" w:rsidP="00412422">
      <w:pPr>
        <w:spacing w:before="60"/>
        <w:ind w:firstLine="720"/>
        <w:jc w:val="both"/>
        <w:rPr>
          <w:b w:val="0"/>
          <w:szCs w:val="28"/>
        </w:rPr>
      </w:pPr>
      <w:r w:rsidRPr="00D46687">
        <w:rPr>
          <w:szCs w:val="28"/>
        </w:rPr>
        <w:t xml:space="preserve">* </w:t>
      </w:r>
      <w:r w:rsidR="00D46687" w:rsidRPr="00D46687">
        <w:rPr>
          <w:szCs w:val="28"/>
        </w:rPr>
        <w:t xml:space="preserve">Việc triển khai thực </w:t>
      </w:r>
      <w:r w:rsidRPr="00D46687">
        <w:rPr>
          <w:szCs w:val="28"/>
        </w:rPr>
        <w:t>hiện Đề án xây dựng nếp sống văn minh đô thị; phong trào “Toàn dân đoàn kết xây dựng đời sống văn hóa”</w:t>
      </w:r>
      <w:r w:rsidRPr="00D46687">
        <w:rPr>
          <w:b w:val="0"/>
          <w:szCs w:val="28"/>
        </w:rPr>
        <w:t xml:space="preserve">: Ban chỉ đạo thực hiện Đề án </w:t>
      </w:r>
      <w:r w:rsidR="00D46687" w:rsidRPr="00D46687">
        <w:rPr>
          <w:b w:val="0"/>
          <w:szCs w:val="28"/>
        </w:rPr>
        <w:t xml:space="preserve">đã </w:t>
      </w:r>
      <w:r w:rsidRPr="00D46687">
        <w:rPr>
          <w:b w:val="0"/>
          <w:szCs w:val="28"/>
        </w:rPr>
        <w:t>triển khai hướng dẫn các xã, phường xây dựng kế hoạch thực hiện Đề</w:t>
      </w:r>
      <w:r w:rsidR="00D46687">
        <w:rPr>
          <w:b w:val="0"/>
          <w:szCs w:val="28"/>
        </w:rPr>
        <w:t xml:space="preserve"> án </w:t>
      </w:r>
      <w:r w:rsidRPr="00D46687">
        <w:rPr>
          <w:b w:val="0"/>
          <w:szCs w:val="28"/>
        </w:rPr>
        <w:t>năm 2014, cấp phát bổ sung 2.500 quy ước cho 05 xã, phường để cấp phát cho nhân dân. Sửa chữa, thay mới 12 hộp đèn và 01 panô tuyên truyền thực hiện Đề án.</w:t>
      </w:r>
      <w:r w:rsidR="00D46687" w:rsidRPr="00D46687">
        <w:rPr>
          <w:b w:val="0"/>
          <w:szCs w:val="28"/>
        </w:rPr>
        <w:t xml:space="preserve"> </w:t>
      </w:r>
      <w:r w:rsidRPr="00D46687">
        <w:rPr>
          <w:b w:val="0"/>
          <w:szCs w:val="28"/>
        </w:rPr>
        <w:t>Hướng dẫn cho các xã, phường đăng ký bình xét, chấm điểm</w:t>
      </w:r>
      <w:r w:rsidR="00D46687">
        <w:rPr>
          <w:b w:val="0"/>
          <w:szCs w:val="28"/>
        </w:rPr>
        <w:t xml:space="preserve"> và</w:t>
      </w:r>
      <w:r w:rsidRPr="00D46687">
        <w:rPr>
          <w:b w:val="0"/>
          <w:szCs w:val="28"/>
        </w:rPr>
        <w:t xml:space="preserve"> thẩm định các khu dân cư đạt chuẩn văn hóa theo Kế hoạch.</w:t>
      </w:r>
    </w:p>
    <w:p w:rsidR="008C2A66" w:rsidRDefault="008C2A66" w:rsidP="00412422">
      <w:pPr>
        <w:spacing w:before="60"/>
        <w:ind w:firstLine="720"/>
        <w:jc w:val="both"/>
        <w:rPr>
          <w:b w:val="0"/>
          <w:szCs w:val="28"/>
        </w:rPr>
      </w:pPr>
      <w:r w:rsidRPr="008C2A66">
        <w:rPr>
          <w:szCs w:val="28"/>
          <w:lang w:val="fi-FI"/>
        </w:rPr>
        <w:t>2.2. Công tác Giáo dục và Đào tạo:</w:t>
      </w:r>
      <w:r w:rsidRPr="008C2A66">
        <w:rPr>
          <w:b w:val="0"/>
          <w:szCs w:val="28"/>
          <w:lang w:val="fi-FI"/>
        </w:rPr>
        <w:t xml:space="preserve"> </w:t>
      </w:r>
      <w:r w:rsidRPr="008C2A66">
        <w:rPr>
          <w:b w:val="0"/>
          <w:szCs w:val="28"/>
        </w:rPr>
        <w:t xml:space="preserve">Năm học 2014 - 2015, thành phố có </w:t>
      </w:r>
      <w:r w:rsidRPr="008C2A66">
        <w:rPr>
          <w:b w:val="0"/>
          <w:szCs w:val="28"/>
          <w:lang w:val="id-ID"/>
        </w:rPr>
        <w:t>7</w:t>
      </w:r>
      <w:r w:rsidRPr="008C2A66">
        <w:rPr>
          <w:b w:val="0"/>
          <w:szCs w:val="28"/>
        </w:rPr>
        <w:t>9</w:t>
      </w:r>
      <w:r w:rsidRPr="008C2A66">
        <w:rPr>
          <w:b w:val="0"/>
          <w:szCs w:val="28"/>
          <w:lang w:val="id-ID"/>
        </w:rPr>
        <w:t xml:space="preserve"> trường (2</w:t>
      </w:r>
      <w:r w:rsidRPr="008C2A66">
        <w:rPr>
          <w:b w:val="0"/>
          <w:szCs w:val="28"/>
        </w:rPr>
        <w:t>9</w:t>
      </w:r>
      <w:r w:rsidRPr="008C2A66">
        <w:rPr>
          <w:b w:val="0"/>
          <w:szCs w:val="28"/>
          <w:lang w:val="id-ID"/>
        </w:rPr>
        <w:t xml:space="preserve"> trường Mầm non, 1</w:t>
      </w:r>
      <w:r w:rsidRPr="008C2A66">
        <w:rPr>
          <w:b w:val="0"/>
          <w:szCs w:val="28"/>
        </w:rPr>
        <w:t>5</w:t>
      </w:r>
      <w:r w:rsidRPr="008C2A66">
        <w:rPr>
          <w:b w:val="0"/>
          <w:szCs w:val="28"/>
          <w:lang w:val="id-ID"/>
        </w:rPr>
        <w:t xml:space="preserve"> trường THCS, 0</w:t>
      </w:r>
      <w:r w:rsidRPr="008C2A66">
        <w:rPr>
          <w:b w:val="0"/>
          <w:szCs w:val="28"/>
        </w:rPr>
        <w:t>3</w:t>
      </w:r>
      <w:r w:rsidRPr="008C2A66">
        <w:rPr>
          <w:b w:val="0"/>
          <w:szCs w:val="28"/>
          <w:lang w:val="id-ID"/>
        </w:rPr>
        <w:t xml:space="preserve"> trường Tiểu học và THCS, 3</w:t>
      </w:r>
      <w:r w:rsidRPr="008C2A66">
        <w:rPr>
          <w:b w:val="0"/>
          <w:szCs w:val="28"/>
        </w:rPr>
        <w:t>2</w:t>
      </w:r>
      <w:r w:rsidRPr="008C2A66">
        <w:rPr>
          <w:b w:val="0"/>
          <w:szCs w:val="28"/>
          <w:lang w:val="id-ID"/>
        </w:rPr>
        <w:t xml:space="preserve"> trường Tiểu học</w:t>
      </w:r>
      <w:r w:rsidRPr="008C2A66">
        <w:rPr>
          <w:b w:val="0"/>
          <w:szCs w:val="28"/>
        </w:rPr>
        <w:t>; có 25 trường đạt chuẩn Quốc gia</w:t>
      </w:r>
      <w:r w:rsidRPr="008C2A66">
        <w:rPr>
          <w:b w:val="0"/>
          <w:szCs w:val="28"/>
          <w:lang w:val="id-ID"/>
        </w:rPr>
        <w:t xml:space="preserve">) với </w:t>
      </w:r>
      <w:r w:rsidRPr="008C2A66">
        <w:rPr>
          <w:b w:val="0"/>
          <w:szCs w:val="28"/>
        </w:rPr>
        <w:t>51</w:t>
      </w:r>
      <w:r w:rsidRPr="008C2A66">
        <w:rPr>
          <w:b w:val="0"/>
          <w:szCs w:val="28"/>
          <w:lang w:val="id-ID"/>
        </w:rPr>
        <w:t>.</w:t>
      </w:r>
      <w:r w:rsidRPr="008C2A66">
        <w:rPr>
          <w:b w:val="0"/>
          <w:szCs w:val="28"/>
        </w:rPr>
        <w:t>744</w:t>
      </w:r>
      <w:r w:rsidRPr="008C2A66">
        <w:rPr>
          <w:b w:val="0"/>
          <w:szCs w:val="28"/>
          <w:lang w:val="id-ID"/>
        </w:rPr>
        <w:t xml:space="preserve"> học sinh, </w:t>
      </w:r>
      <w:r w:rsidRPr="008C2A66">
        <w:rPr>
          <w:b w:val="0"/>
          <w:szCs w:val="28"/>
        </w:rPr>
        <w:t>3.116 cán bộ, giáo viên và nhân viên. C</w:t>
      </w:r>
      <w:r w:rsidRPr="008C2A66">
        <w:rPr>
          <w:b w:val="0"/>
          <w:szCs w:val="28"/>
          <w:lang w:val="id-ID"/>
        </w:rPr>
        <w:t xml:space="preserve">ơ sở trường, lớp, trang thiết bị giảng dạy và học </w:t>
      </w:r>
      <w:r w:rsidRPr="008C2A66">
        <w:rPr>
          <w:b w:val="0"/>
          <w:szCs w:val="28"/>
        </w:rPr>
        <w:t xml:space="preserve">tiếp tục </w:t>
      </w:r>
      <w:r w:rsidRPr="008C2A66">
        <w:rPr>
          <w:b w:val="0"/>
          <w:szCs w:val="28"/>
          <w:lang w:val="id-ID"/>
        </w:rPr>
        <w:t>được tăng cường đầu tư bằng nhiều nguồn vốn</w:t>
      </w:r>
      <w:r w:rsidRPr="008C2A66">
        <w:rPr>
          <w:b w:val="0"/>
          <w:szCs w:val="28"/>
        </w:rPr>
        <w:t>.</w:t>
      </w:r>
      <w:r w:rsidRPr="008C2A66">
        <w:rPr>
          <w:b w:val="0"/>
          <w:szCs w:val="28"/>
          <w:lang w:val="id-ID"/>
        </w:rPr>
        <w:t xml:space="preserve"> </w:t>
      </w:r>
      <w:r w:rsidR="008F3AF4">
        <w:rPr>
          <w:b w:val="0"/>
          <w:szCs w:val="28"/>
        </w:rPr>
        <w:t>Đến nay</w:t>
      </w:r>
      <w:r w:rsidR="00612084">
        <w:rPr>
          <w:b w:val="0"/>
          <w:szCs w:val="28"/>
        </w:rPr>
        <w:t>,</w:t>
      </w:r>
      <w:r w:rsidR="008F3AF4">
        <w:rPr>
          <w:b w:val="0"/>
          <w:szCs w:val="28"/>
        </w:rPr>
        <w:t xml:space="preserve"> Thành phố đã có 25 trường đạt chuẩn quốc gia (Mầm non 8, tiểu học 11 và trung học cơ sở 6). </w:t>
      </w:r>
      <w:r w:rsidRPr="008C2A66">
        <w:rPr>
          <w:b w:val="0"/>
          <w:szCs w:val="28"/>
        </w:rPr>
        <w:t>Tiếp tục thực hiện tốt công tác phổ cập mầm non cho trẻ 05 tuổi, phổ cập giáo dục tiểu học đúng độ tuổi và</w:t>
      </w:r>
      <w:r w:rsidRPr="008C2A66">
        <w:rPr>
          <w:b w:val="0"/>
          <w:szCs w:val="28"/>
          <w:lang w:val="id-ID"/>
        </w:rPr>
        <w:t xml:space="preserve"> phổ cập giáo dục THCS</w:t>
      </w:r>
      <w:r w:rsidRPr="008C2A66">
        <w:rPr>
          <w:b w:val="0"/>
          <w:szCs w:val="28"/>
        </w:rPr>
        <w:t xml:space="preserve"> theo hướng dẫn. </w:t>
      </w:r>
      <w:r w:rsidRPr="008C2A66">
        <w:rPr>
          <w:b w:val="0"/>
          <w:szCs w:val="28"/>
          <w:lang w:val="id-ID"/>
        </w:rPr>
        <w:t>Thường xuyên kiểm tra, quán triệt, chấn chỉnh việc</w:t>
      </w:r>
      <w:r w:rsidR="008F3AF4">
        <w:rPr>
          <w:b w:val="0"/>
          <w:szCs w:val="28"/>
        </w:rPr>
        <w:t xml:space="preserve"> lạm thu,</w:t>
      </w:r>
      <w:r w:rsidRPr="008C2A66">
        <w:rPr>
          <w:b w:val="0"/>
          <w:szCs w:val="28"/>
          <w:lang w:val="id-ID"/>
        </w:rPr>
        <w:t xml:space="preserve"> dạy thêm - học thêm theo</w:t>
      </w:r>
      <w:r w:rsidR="008F3AF4">
        <w:rPr>
          <w:b w:val="0"/>
          <w:szCs w:val="28"/>
        </w:rPr>
        <w:t xml:space="preserve"> đúng</w:t>
      </w:r>
      <w:r w:rsidRPr="008C2A66">
        <w:rPr>
          <w:b w:val="0"/>
          <w:szCs w:val="28"/>
          <w:lang w:val="id-ID"/>
        </w:rPr>
        <w:t xml:space="preserve"> quy định. Công tác khuyến học, khuyến tài được quan tâm chỉ đạo và tổ chức thực hiện có hiệu quả; nâng cao chất lượng hoạt động Trung tâm học tập cộng đồng, đẩy mạnh công tác vận động xây dựng xã hội học tập</w:t>
      </w:r>
      <w:r w:rsidRPr="008C2A66">
        <w:rPr>
          <w:b w:val="0"/>
          <w:szCs w:val="28"/>
        </w:rPr>
        <w:t xml:space="preserve">. </w:t>
      </w:r>
    </w:p>
    <w:p w:rsidR="00F7089B" w:rsidRDefault="00677FF1" w:rsidP="00412422">
      <w:pPr>
        <w:spacing w:before="60"/>
        <w:ind w:firstLine="720"/>
        <w:jc w:val="both"/>
        <w:rPr>
          <w:b w:val="0"/>
          <w:spacing w:val="-2"/>
          <w:szCs w:val="28"/>
        </w:rPr>
      </w:pPr>
      <w:r w:rsidRPr="00677FF1">
        <w:rPr>
          <w:szCs w:val="28"/>
          <w:lang w:val="fi-FI"/>
        </w:rPr>
        <w:t>2.3. Công tác Lao động, Thương binh và Xã hội:</w:t>
      </w:r>
      <w:r w:rsidRPr="00677FF1">
        <w:rPr>
          <w:b w:val="0"/>
          <w:szCs w:val="28"/>
          <w:lang w:val="fi-FI"/>
        </w:rPr>
        <w:t xml:space="preserve"> </w:t>
      </w:r>
      <w:r w:rsidRPr="007E0DBE">
        <w:rPr>
          <w:b w:val="0"/>
          <w:spacing w:val="-2"/>
          <w:szCs w:val="28"/>
        </w:rPr>
        <w:t>Quan tâm và thực hiện đầy đủ, kịp thời, đúng đối tượng việc chi trả trợ cấp cho các đối tượng chính sách, người có công.  Tổ chức thăm, chuyển quà tặng của các cấp và tặng quà cho các cá nhân, gia đình chính sách, người có công, các hộ nghèo, cận nghèo… nhân các ngày Lễ, Tết</w:t>
      </w:r>
      <w:r w:rsidR="00612084">
        <w:rPr>
          <w:b w:val="0"/>
          <w:spacing w:val="-2"/>
          <w:szCs w:val="28"/>
        </w:rPr>
        <w:t>; t</w:t>
      </w:r>
      <w:r w:rsidR="00612084" w:rsidRPr="007E0DBE">
        <w:rPr>
          <w:b w:val="0"/>
          <w:spacing w:val="-2"/>
          <w:szCs w:val="28"/>
        </w:rPr>
        <w:t xml:space="preserve">riển </w:t>
      </w:r>
      <w:r w:rsidRPr="007E0DBE">
        <w:rPr>
          <w:b w:val="0"/>
          <w:spacing w:val="-2"/>
          <w:szCs w:val="28"/>
        </w:rPr>
        <w:t>khai xây dựng, sửa chữa nhà ở cho người có công khó khăn về nhà ở theo Quyết định 22/2013/QĐ-TTg của Chính phủ và nguồn quỹ “</w:t>
      </w:r>
      <w:r w:rsidR="00BC127F" w:rsidRPr="007E0DBE">
        <w:rPr>
          <w:b w:val="0"/>
          <w:spacing w:val="-2"/>
          <w:szCs w:val="28"/>
        </w:rPr>
        <w:t>Đ</w:t>
      </w:r>
      <w:r w:rsidRPr="007E0DBE">
        <w:rPr>
          <w:b w:val="0"/>
          <w:spacing w:val="-2"/>
          <w:szCs w:val="28"/>
        </w:rPr>
        <w:t xml:space="preserve">ền ơn đáp nghĩa” của thành phố (xây dựng mới </w:t>
      </w:r>
      <w:r w:rsidR="00F7089B">
        <w:rPr>
          <w:b w:val="0"/>
          <w:spacing w:val="-2"/>
          <w:szCs w:val="28"/>
        </w:rPr>
        <w:t xml:space="preserve">20 nhà, </w:t>
      </w:r>
      <w:r w:rsidRPr="007E0DBE">
        <w:rPr>
          <w:b w:val="0"/>
          <w:spacing w:val="-2"/>
          <w:szCs w:val="28"/>
        </w:rPr>
        <w:t xml:space="preserve">sửa chữa 14 nhà </w:t>
      </w:r>
      <w:r w:rsidR="00F7089B">
        <w:rPr>
          <w:b w:val="0"/>
          <w:spacing w:val="-2"/>
          <w:szCs w:val="28"/>
        </w:rPr>
        <w:t xml:space="preserve"> </w:t>
      </w:r>
      <w:r w:rsidRPr="007E0DBE">
        <w:rPr>
          <w:b w:val="0"/>
          <w:spacing w:val="-2"/>
          <w:szCs w:val="28"/>
        </w:rPr>
        <w:t xml:space="preserve">với tổng kinh phí </w:t>
      </w:r>
      <w:r w:rsidR="00F7089B">
        <w:rPr>
          <w:b w:val="0"/>
          <w:spacing w:val="-2"/>
          <w:szCs w:val="28"/>
        </w:rPr>
        <w:t>9</w:t>
      </w:r>
      <w:r w:rsidRPr="007E0DBE">
        <w:rPr>
          <w:b w:val="0"/>
          <w:spacing w:val="-2"/>
          <w:szCs w:val="28"/>
        </w:rPr>
        <w:t>75 triệu đồng). Hoàn thành công tác tổng rà soát việc thực hiện chính sách ưu đãi đối với người có công theo Chỉ thị số 23/CT-TTg ngày 27/10/2013 của Thủ tướng Chính phủ</w:t>
      </w:r>
      <w:r w:rsidR="00F7089B">
        <w:rPr>
          <w:b w:val="0"/>
          <w:spacing w:val="-2"/>
          <w:szCs w:val="28"/>
        </w:rPr>
        <w:t>; c</w:t>
      </w:r>
      <w:r w:rsidRPr="007E0DBE">
        <w:rPr>
          <w:b w:val="0"/>
          <w:spacing w:val="-2"/>
          <w:szCs w:val="28"/>
        </w:rPr>
        <w:t xml:space="preserve">ông tác bảo vệ, chăm sóc và giáo dục trẻ em được quan tâm chỉ đạo kịp thời. Quan tâm thực hiện công tác cấp thẻ BHYT, BHXH, tạo điều kiện </w:t>
      </w:r>
      <w:r w:rsidR="00F7089B">
        <w:rPr>
          <w:b w:val="0"/>
          <w:spacing w:val="-2"/>
          <w:szCs w:val="28"/>
        </w:rPr>
        <w:t xml:space="preserve">thuận lợi </w:t>
      </w:r>
      <w:r w:rsidRPr="007E0DBE">
        <w:rPr>
          <w:b w:val="0"/>
          <w:spacing w:val="-2"/>
          <w:szCs w:val="28"/>
        </w:rPr>
        <w:t xml:space="preserve">cho các đối tượng </w:t>
      </w:r>
      <w:r w:rsidR="00F7089B">
        <w:rPr>
          <w:b w:val="0"/>
          <w:spacing w:val="-2"/>
          <w:szCs w:val="28"/>
        </w:rPr>
        <w:t>được thụ hưởng</w:t>
      </w:r>
      <w:r w:rsidRPr="007E0DBE">
        <w:rPr>
          <w:b w:val="0"/>
          <w:spacing w:val="-2"/>
          <w:szCs w:val="28"/>
        </w:rPr>
        <w:t xml:space="preserve">, đặc biệt là đối tượng học sinh, sinh viên, hộ gia đình </w:t>
      </w:r>
      <w:r w:rsidR="00F7089B">
        <w:rPr>
          <w:b w:val="0"/>
          <w:spacing w:val="-2"/>
          <w:szCs w:val="28"/>
        </w:rPr>
        <w:t>chính sách, hộ nghèo, cận nghèo…</w:t>
      </w:r>
    </w:p>
    <w:p w:rsidR="005005A3" w:rsidRDefault="005005A3" w:rsidP="00412422">
      <w:pPr>
        <w:spacing w:before="60"/>
        <w:ind w:firstLine="720"/>
        <w:jc w:val="both"/>
        <w:rPr>
          <w:b w:val="0"/>
          <w:szCs w:val="28"/>
        </w:rPr>
      </w:pPr>
      <w:r w:rsidRPr="00B22FFC">
        <w:rPr>
          <w:szCs w:val="28"/>
          <w:lang w:val="fi-FI"/>
        </w:rPr>
        <w:t>2.4. Công tác Y tế - Dân số Kế hoạch hóa gia đình:</w:t>
      </w:r>
      <w:r w:rsidRPr="00B22FFC">
        <w:rPr>
          <w:b w:val="0"/>
          <w:szCs w:val="28"/>
          <w:lang w:val="fi-FI"/>
        </w:rPr>
        <w:t xml:space="preserve"> Tăng cường công tác phòng chống dịch bệnh, chăm sóc sức khỏe, khám chữa bệnh cho nhân dân, không để </w:t>
      </w:r>
      <w:r w:rsidRPr="00B22FFC">
        <w:rPr>
          <w:b w:val="0"/>
          <w:szCs w:val="28"/>
          <w:lang w:val="fi-FI"/>
        </w:rPr>
        <w:lastRenderedPageBreak/>
        <w:t xml:space="preserve">xảy ra dịch bệnh nguy hiểm, tuy nhiên 9 tháng đầu năm </w:t>
      </w:r>
      <w:r w:rsidR="00F93C2C" w:rsidRPr="00B22FFC">
        <w:rPr>
          <w:b w:val="0"/>
          <w:szCs w:val="28"/>
          <w:lang w:val="fi-FI"/>
        </w:rPr>
        <w:t xml:space="preserve">vẫn còn xảy ra rải rác </w:t>
      </w:r>
      <w:r w:rsidRPr="00B22FFC">
        <w:rPr>
          <w:b w:val="0"/>
          <w:szCs w:val="28"/>
          <w:lang w:val="fi-FI"/>
        </w:rPr>
        <w:t>một số</w:t>
      </w:r>
      <w:r w:rsidR="00F93C2C" w:rsidRPr="00B22FFC">
        <w:rPr>
          <w:b w:val="0"/>
          <w:szCs w:val="28"/>
          <w:lang w:val="fi-FI"/>
        </w:rPr>
        <w:t xml:space="preserve"> ca</w:t>
      </w:r>
      <w:r w:rsidRPr="00B22FFC">
        <w:rPr>
          <w:b w:val="0"/>
          <w:szCs w:val="28"/>
          <w:lang w:val="fi-FI"/>
        </w:rPr>
        <w:t xml:space="preserve"> bệnh truyền nhiễm như sởi, tay chân miệng</w:t>
      </w:r>
      <w:r w:rsidR="00F93C2C" w:rsidRPr="00B22FFC">
        <w:rPr>
          <w:b w:val="0"/>
          <w:szCs w:val="28"/>
          <w:lang w:val="fi-FI"/>
        </w:rPr>
        <w:t>...</w:t>
      </w:r>
      <w:r w:rsidRPr="00B22FFC">
        <w:rPr>
          <w:b w:val="0"/>
          <w:szCs w:val="28"/>
          <w:lang w:val="fi-FI"/>
        </w:rPr>
        <w:t xml:space="preserve"> </w:t>
      </w:r>
      <w:r w:rsidRPr="00B22FFC">
        <w:rPr>
          <w:b w:val="0"/>
          <w:szCs w:val="28"/>
        </w:rPr>
        <w:t>Đ</w:t>
      </w:r>
      <w:r w:rsidRPr="00B22FFC">
        <w:rPr>
          <w:b w:val="0"/>
          <w:szCs w:val="28"/>
          <w:lang w:val="id-ID"/>
        </w:rPr>
        <w:t xml:space="preserve">ã tổ chức khám chữa bệnh cho hơn </w:t>
      </w:r>
      <w:r w:rsidRPr="00B22FFC">
        <w:rPr>
          <w:b w:val="0"/>
          <w:szCs w:val="28"/>
        </w:rPr>
        <w:t xml:space="preserve">111.014 </w:t>
      </w:r>
      <w:r w:rsidRPr="00B22FFC">
        <w:rPr>
          <w:b w:val="0"/>
          <w:szCs w:val="28"/>
          <w:lang w:val="id-ID"/>
        </w:rPr>
        <w:t xml:space="preserve"> lượt bệnh nhân (đạt </w:t>
      </w:r>
      <w:r w:rsidRPr="00B22FFC">
        <w:rPr>
          <w:b w:val="0"/>
          <w:szCs w:val="28"/>
        </w:rPr>
        <w:t>111</w:t>
      </w:r>
      <w:r w:rsidRPr="00B22FFC">
        <w:rPr>
          <w:b w:val="0"/>
          <w:szCs w:val="28"/>
          <w:lang w:val="id-ID"/>
        </w:rPr>
        <w:t xml:space="preserve">% </w:t>
      </w:r>
      <w:r w:rsidR="00F93C2C" w:rsidRPr="00B22FFC">
        <w:rPr>
          <w:b w:val="0"/>
          <w:szCs w:val="28"/>
        </w:rPr>
        <w:t>KH</w:t>
      </w:r>
      <w:r w:rsidRPr="00B22FFC">
        <w:rPr>
          <w:b w:val="0"/>
          <w:szCs w:val="28"/>
          <w:lang w:val="id-ID"/>
        </w:rPr>
        <w:t xml:space="preserve">), công suất sử dụng giường bệnh đạt </w:t>
      </w:r>
      <w:r w:rsidRPr="00B22FFC">
        <w:rPr>
          <w:b w:val="0"/>
          <w:szCs w:val="28"/>
        </w:rPr>
        <w:t>81,33</w:t>
      </w:r>
      <w:r w:rsidRPr="00B22FFC">
        <w:rPr>
          <w:b w:val="0"/>
          <w:szCs w:val="28"/>
          <w:lang w:val="id-ID"/>
        </w:rPr>
        <w:t>%</w:t>
      </w:r>
      <w:r w:rsidRPr="00B22FFC">
        <w:rPr>
          <w:b w:val="0"/>
          <w:szCs w:val="28"/>
        </w:rPr>
        <w:t xml:space="preserve">  </w:t>
      </w:r>
      <w:r w:rsidR="00F93C2C" w:rsidRPr="00B22FFC">
        <w:rPr>
          <w:b w:val="0"/>
          <w:szCs w:val="28"/>
        </w:rPr>
        <w:t>KH</w:t>
      </w:r>
      <w:r w:rsidRPr="00B22FFC">
        <w:rPr>
          <w:b w:val="0"/>
          <w:szCs w:val="28"/>
        </w:rPr>
        <w:t xml:space="preserve">. </w:t>
      </w:r>
      <w:r w:rsidRPr="00B22FFC">
        <w:rPr>
          <w:b w:val="0"/>
          <w:szCs w:val="28"/>
          <w:lang w:val="id-ID"/>
        </w:rPr>
        <w:t>Tiếp tục vận động các tổ chức, cá nhân khám chữa bệnh miễn phí cho  bệnh nhân nghèo trên địa bàn thành phố</w:t>
      </w:r>
      <w:r w:rsidRPr="00B22FFC">
        <w:rPr>
          <w:b w:val="0"/>
          <w:szCs w:val="28"/>
        </w:rPr>
        <w:t>. Công tác dân số KHHGĐ được quan tâm thực hiện, tỷ lệ tăng dân số tự nhiên đạt 1,1%, tỷ lệ sinh con thứ ba trở lên là 8,59% (giảm 0,86% so với cùng kỳ). Chú trọng công tác kiểm tra vệ sinh an toàn thực phẩm, đã kiểm tra 71 cơ sở sản xuất, kinh doanh thực phẩm, dịch vụ ăn uống, xử phạt 30 cơ sở vi phạm với tổng số tiền hơn 59 triệu đồng</w:t>
      </w:r>
      <w:r w:rsidRPr="00B22FFC">
        <w:rPr>
          <w:b w:val="0"/>
          <w:szCs w:val="28"/>
          <w:lang w:val="id-ID"/>
        </w:rPr>
        <w:t xml:space="preserve">. </w:t>
      </w:r>
    </w:p>
    <w:p w:rsidR="008F4ACE" w:rsidRDefault="008F4ACE" w:rsidP="00412422">
      <w:pPr>
        <w:spacing w:before="60"/>
        <w:ind w:firstLine="720"/>
        <w:jc w:val="both"/>
        <w:rPr>
          <w:b w:val="0"/>
          <w:szCs w:val="28"/>
        </w:rPr>
      </w:pPr>
      <w:r w:rsidRPr="002C7EAC">
        <w:rPr>
          <w:szCs w:val="28"/>
          <w:lang w:val="fi-FI"/>
        </w:rPr>
        <w:t>2.5</w:t>
      </w:r>
      <w:r w:rsidR="002C7EAC">
        <w:rPr>
          <w:szCs w:val="28"/>
          <w:lang w:val="fi-FI"/>
        </w:rPr>
        <w:t>.</w:t>
      </w:r>
      <w:r w:rsidRPr="002C7EAC">
        <w:rPr>
          <w:szCs w:val="28"/>
          <w:lang w:val="fi-FI"/>
        </w:rPr>
        <w:t xml:space="preserve"> Công tác Dân tộc</w:t>
      </w:r>
      <w:r w:rsidRPr="002C7EAC">
        <w:rPr>
          <w:b w:val="0"/>
          <w:szCs w:val="28"/>
          <w:lang w:val="fi-FI"/>
        </w:rPr>
        <w:t>:</w:t>
      </w:r>
      <w:r w:rsidRPr="002C7EAC">
        <w:rPr>
          <w:b w:val="0"/>
          <w:szCs w:val="28"/>
          <w:lang w:val="id-ID"/>
        </w:rPr>
        <w:t xml:space="preserve">  </w:t>
      </w:r>
      <w:r w:rsidRPr="002C7EAC">
        <w:rPr>
          <w:b w:val="0"/>
          <w:szCs w:val="28"/>
        </w:rPr>
        <w:t>Tiếp tục quan tâm, thực hiện</w:t>
      </w:r>
      <w:r w:rsidR="002C7EAC" w:rsidRPr="002C7EAC">
        <w:rPr>
          <w:b w:val="0"/>
          <w:szCs w:val="28"/>
        </w:rPr>
        <w:t xml:space="preserve"> đảm bảo</w:t>
      </w:r>
      <w:r w:rsidRPr="002C7EAC">
        <w:rPr>
          <w:b w:val="0"/>
          <w:szCs w:val="28"/>
        </w:rPr>
        <w:t xml:space="preserve"> đúng, đủ các chế độ, chính sách, các chương trình trợ cước, trợ giá, cho vay vốn sản xuất, hỗ trợ giống cây trồng vật nuôi…</w:t>
      </w:r>
      <w:r w:rsidR="002C7EAC" w:rsidRPr="002C7EAC">
        <w:rPr>
          <w:b w:val="0"/>
          <w:szCs w:val="28"/>
        </w:rPr>
        <w:t xml:space="preserve"> </w:t>
      </w:r>
      <w:r w:rsidRPr="002C7EAC">
        <w:rPr>
          <w:b w:val="0"/>
          <w:szCs w:val="28"/>
        </w:rPr>
        <w:t xml:space="preserve">cho đồng bào dân tộc thiểu số. Tuyên truyền, vận động nhân dân thực hiện các chủ trương, chính sách pháp luật của Nhà nước, tạo sự đồng thuận và tham gia tích cực của đồng bào dân tộc thiểu số trong việc phát triển kinh tế - xã hội, giữ gìn an ninh chính trị, trật tự an toàn xã hội của thành phố. </w:t>
      </w:r>
      <w:r w:rsidR="00BF16D9" w:rsidRPr="002C7EAC">
        <w:rPr>
          <w:b w:val="0"/>
          <w:szCs w:val="28"/>
        </w:rPr>
        <w:t>T</w:t>
      </w:r>
      <w:r w:rsidRPr="002C7EAC">
        <w:rPr>
          <w:b w:val="0"/>
          <w:szCs w:val="28"/>
        </w:rPr>
        <w:t xml:space="preserve">ổ chức thành công Đại hội đại biểu các dân tộc thiểu số thành phố Pleiku lần thứ II – năm 2014. Triển khai thực hiện Đề án số 02-ĐA/TU ngày 31/5/2013 của </w:t>
      </w:r>
      <w:r w:rsidR="00BF16D9" w:rsidRPr="002C7EAC">
        <w:rPr>
          <w:b w:val="0"/>
          <w:szCs w:val="28"/>
        </w:rPr>
        <w:t>T</w:t>
      </w:r>
      <w:r w:rsidRPr="002C7EAC">
        <w:rPr>
          <w:b w:val="0"/>
          <w:szCs w:val="28"/>
        </w:rPr>
        <w:t>hành ủ</w:t>
      </w:r>
      <w:r w:rsidR="00BF16D9" w:rsidRPr="002C7EAC">
        <w:rPr>
          <w:b w:val="0"/>
          <w:szCs w:val="28"/>
        </w:rPr>
        <w:t xml:space="preserve">y Pleiku, </w:t>
      </w:r>
      <w:r w:rsidRPr="002C7EAC">
        <w:rPr>
          <w:b w:val="0"/>
          <w:szCs w:val="28"/>
        </w:rPr>
        <w:t xml:space="preserve">năm học 2014 – 2015 thành phố đã tuyển chọn 10 em học sinh dân tộc thiểu số đào tạo tại </w:t>
      </w:r>
      <w:r w:rsidR="00BF16D9" w:rsidRPr="002C7EAC">
        <w:rPr>
          <w:b w:val="0"/>
          <w:szCs w:val="28"/>
        </w:rPr>
        <w:t>T</w:t>
      </w:r>
      <w:r w:rsidRPr="002C7EAC">
        <w:rPr>
          <w:b w:val="0"/>
          <w:szCs w:val="28"/>
        </w:rPr>
        <w:t>rường THPT chuyên Hùng Vương</w:t>
      </w:r>
      <w:r w:rsidR="00BF16D9" w:rsidRPr="002C7EAC">
        <w:rPr>
          <w:b w:val="0"/>
          <w:szCs w:val="28"/>
        </w:rPr>
        <w:t>.</w:t>
      </w:r>
    </w:p>
    <w:p w:rsidR="00067EB1" w:rsidRDefault="00D96F94" w:rsidP="00412422">
      <w:pPr>
        <w:spacing w:before="60"/>
        <w:ind w:firstLine="720"/>
        <w:jc w:val="both"/>
        <w:rPr>
          <w:b w:val="0"/>
          <w:szCs w:val="28"/>
        </w:rPr>
      </w:pPr>
      <w:r w:rsidRPr="00D96F94">
        <w:rPr>
          <w:szCs w:val="28"/>
        </w:rPr>
        <w:t xml:space="preserve">2.6. Công tác phối hợp với Mặt trận và các tổ chức thành viên: </w:t>
      </w:r>
      <w:r w:rsidRPr="00D96F94">
        <w:rPr>
          <w:b w:val="0"/>
          <w:szCs w:val="28"/>
        </w:rPr>
        <w:t>Tiếp tục duy trì và phát huy có hiệu quả mối quan hệ phối hợp công tác giữa Thường trực HĐND, UBND, MTTQVN thành phố gắn với việc thực hiện các Nghị quyết, chương trình, kế hoạch công tác. Triển khai kịp thời các chủ trương, chính sách của Đảng, pháp luật của Nhà nước đến các tầng lớp nhân dân, tạo sự đồng thuận trong xã hội, xây dựng, củng cố khối đại đoàn kết toàn dân thông qua các cuộc vận động “Toàn dân đoàn kết xây dựng đời sống văn hóa ở khu dân cư”, “Ngày vì người nghèo”, các phong trào “đền ơn đáp nghĩa”…</w:t>
      </w:r>
    </w:p>
    <w:p w:rsidR="008871D9" w:rsidRPr="008871D9" w:rsidRDefault="008871D9" w:rsidP="00412422">
      <w:pPr>
        <w:spacing w:before="60"/>
        <w:ind w:firstLine="720"/>
        <w:jc w:val="both"/>
        <w:rPr>
          <w:szCs w:val="28"/>
          <w:lang w:val="fi-FI"/>
        </w:rPr>
      </w:pPr>
      <w:r w:rsidRPr="008871D9">
        <w:rPr>
          <w:szCs w:val="28"/>
        </w:rPr>
        <w:t>3. Lĩnh vực Nội chính:</w:t>
      </w:r>
    </w:p>
    <w:p w:rsidR="00795ED6" w:rsidRDefault="008871D9" w:rsidP="00412422">
      <w:pPr>
        <w:spacing w:before="60"/>
        <w:ind w:firstLine="720"/>
        <w:jc w:val="both"/>
        <w:rPr>
          <w:rFonts w:eastAsia="Times New Roman"/>
          <w:b w:val="0"/>
          <w:spacing w:val="-2"/>
          <w:szCs w:val="28"/>
        </w:rPr>
      </w:pPr>
      <w:r w:rsidRPr="008871D9">
        <w:rPr>
          <w:iCs/>
          <w:szCs w:val="28"/>
          <w:lang w:val="de-DE"/>
        </w:rPr>
        <w:t xml:space="preserve">3.1. </w:t>
      </w:r>
      <w:r w:rsidRPr="008871D9">
        <w:rPr>
          <w:szCs w:val="28"/>
          <w:lang w:val="fi-FI"/>
        </w:rPr>
        <w:t>Công tác quốc phòng - quân sự địa phương:</w:t>
      </w:r>
      <w:r w:rsidRPr="008871D9">
        <w:rPr>
          <w:b w:val="0"/>
          <w:szCs w:val="28"/>
          <w:lang w:val="fi-FI"/>
        </w:rPr>
        <w:t xml:space="preserve"> </w:t>
      </w:r>
      <w:r w:rsidRPr="007E0DBE">
        <w:rPr>
          <w:b w:val="0"/>
          <w:spacing w:val="-2"/>
          <w:szCs w:val="28"/>
          <w:lang w:val="fi-FI"/>
        </w:rPr>
        <w:t>Duy trì nghiêm chế độ trực sẵn sàng chiến đấu, trực chỉ huy, trực chiến; tăng cường tuần tra kiểm soát địa bàn giữ vững an ninh chính trị, trật tự an toàn xã hội trên địa bàn thành phố; Tổ chức giao nhận quân 02 cấp năm 2014 đảm bảo đúng quy định, đạt 100% chỉ tiêu (300/300 thanh niên).</w:t>
      </w:r>
      <w:r w:rsidRPr="007E0DBE">
        <w:rPr>
          <w:rFonts w:eastAsia="Times New Roman"/>
          <w:b w:val="0"/>
          <w:spacing w:val="-2"/>
          <w:szCs w:val="28"/>
        </w:rPr>
        <w:t xml:space="preserve"> Tổ chức Hội nghị hiệp đồng giao nhận chỉ tiêu huy động lực lượng dự bị động viên, phương tiện kỹ thuật tập trung huấn luyện, kiểm tra sẵn sàng động viên, sẵn sàng chiến đấu năm 2014 cho các đơn vị đúng kế hoạch; Chỉ đạo các xã, phường tiến hành sơ tuyển công dân trong độ tuổi sẵn sàng nhập ngũ năm 2015 đúng quy trình. Tổ chức </w:t>
      </w:r>
      <w:r w:rsidRPr="007E0DBE">
        <w:rPr>
          <w:rFonts w:eastAsia="Times New Roman"/>
          <w:b w:val="0"/>
          <w:spacing w:val="-2"/>
          <w:szCs w:val="28"/>
          <w:lang w:val="vi-VN"/>
        </w:rPr>
        <w:t>tiếp</w:t>
      </w:r>
      <w:r w:rsidRPr="007E0DBE">
        <w:rPr>
          <w:rFonts w:eastAsia="Times New Roman"/>
          <w:b w:val="0"/>
          <w:spacing w:val="-2"/>
          <w:szCs w:val="28"/>
        </w:rPr>
        <w:t xml:space="preserve"> </w:t>
      </w:r>
      <w:r w:rsidRPr="007E0DBE">
        <w:rPr>
          <w:rFonts w:eastAsia="Times New Roman"/>
          <w:b w:val="0"/>
          <w:spacing w:val="-2"/>
          <w:szCs w:val="28"/>
          <w:lang w:val="vi-VN"/>
        </w:rPr>
        <w:t>đón</w:t>
      </w:r>
      <w:r w:rsidRPr="007E0DBE">
        <w:rPr>
          <w:rFonts w:eastAsia="Times New Roman"/>
          <w:b w:val="0"/>
          <w:spacing w:val="-2"/>
          <w:szCs w:val="28"/>
        </w:rPr>
        <w:t xml:space="preserve"> 280 quân nhân hoàn thành nghĩa vụ quân sự trở về địa phương</w:t>
      </w:r>
      <w:r w:rsidRPr="007E0DBE">
        <w:rPr>
          <w:b w:val="0"/>
          <w:spacing w:val="-2"/>
          <w:szCs w:val="28"/>
          <w:lang w:val="fi-FI"/>
        </w:rPr>
        <w:t xml:space="preserve">; </w:t>
      </w:r>
      <w:r w:rsidRPr="007E0DBE">
        <w:rPr>
          <w:rFonts w:eastAsia="Times New Roman"/>
          <w:b w:val="0"/>
          <w:spacing w:val="-2"/>
          <w:szCs w:val="28"/>
        </w:rPr>
        <w:t xml:space="preserve">Tổ chức diễn tập tác chiến phòng thủ PT-14 cấp thành phố và </w:t>
      </w:r>
      <w:r w:rsidR="00795ED6">
        <w:rPr>
          <w:rFonts w:eastAsia="Times New Roman"/>
          <w:b w:val="0"/>
          <w:spacing w:val="-2"/>
          <w:szCs w:val="28"/>
        </w:rPr>
        <w:t xml:space="preserve">diễn tập chiến đấu trị an cho 5 xã, phường </w:t>
      </w:r>
      <w:r w:rsidR="00440594">
        <w:rPr>
          <w:rFonts w:eastAsia="Times New Roman"/>
          <w:b w:val="0"/>
          <w:spacing w:val="-2"/>
          <w:szCs w:val="28"/>
        </w:rPr>
        <w:t xml:space="preserve">với </w:t>
      </w:r>
      <w:r w:rsidR="00795ED6">
        <w:rPr>
          <w:rFonts w:eastAsia="Times New Roman"/>
          <w:b w:val="0"/>
          <w:spacing w:val="-2"/>
          <w:szCs w:val="28"/>
        </w:rPr>
        <w:t>kết quả chung đạt khá.</w:t>
      </w:r>
      <w:r w:rsidR="004C0502">
        <w:rPr>
          <w:rStyle w:val="FootnoteReference"/>
          <w:rFonts w:eastAsia="Times New Roman"/>
          <w:b w:val="0"/>
          <w:spacing w:val="-2"/>
          <w:szCs w:val="28"/>
        </w:rPr>
        <w:footnoteReference w:id="13"/>
      </w:r>
    </w:p>
    <w:p w:rsidR="00067EB1" w:rsidRPr="00067EB1" w:rsidRDefault="00067EB1" w:rsidP="00412422">
      <w:pPr>
        <w:spacing w:before="60"/>
        <w:ind w:firstLine="697"/>
        <w:jc w:val="both"/>
        <w:rPr>
          <w:b w:val="0"/>
          <w:szCs w:val="28"/>
          <w:lang w:val="fi-FI"/>
        </w:rPr>
      </w:pPr>
      <w:r w:rsidRPr="00067EB1">
        <w:rPr>
          <w:szCs w:val="28"/>
          <w:lang w:val="fi-FI"/>
        </w:rPr>
        <w:t>3.2</w:t>
      </w:r>
      <w:r>
        <w:rPr>
          <w:szCs w:val="28"/>
          <w:lang w:val="fi-FI"/>
        </w:rPr>
        <w:t>.</w:t>
      </w:r>
      <w:r w:rsidRPr="00067EB1">
        <w:rPr>
          <w:szCs w:val="28"/>
          <w:lang w:val="fi-FI"/>
        </w:rPr>
        <w:t xml:space="preserve"> </w:t>
      </w:r>
      <w:r w:rsidRPr="00067EB1">
        <w:rPr>
          <w:iCs/>
          <w:szCs w:val="28"/>
          <w:lang w:val="de-DE"/>
        </w:rPr>
        <w:t xml:space="preserve">Công tác đảm bảo an ninh chính trị: </w:t>
      </w:r>
      <w:r w:rsidRPr="00067EB1">
        <w:rPr>
          <w:b w:val="0"/>
          <w:iCs/>
          <w:szCs w:val="28"/>
          <w:lang w:val="de-DE"/>
        </w:rPr>
        <w:t xml:space="preserve">Tình hình an ninh chính trị trên địa bàn tiếp tục được giữ vững ổn định. </w:t>
      </w:r>
      <w:r w:rsidRPr="00067EB1">
        <w:rPr>
          <w:b w:val="0"/>
          <w:szCs w:val="28"/>
          <w:lang w:val="fi-FI"/>
        </w:rPr>
        <w:t xml:space="preserve">Trong  9 tháng, trên địa bàn thành phố có 3.416 </w:t>
      </w:r>
      <w:r w:rsidRPr="00067EB1">
        <w:rPr>
          <w:b w:val="0"/>
          <w:szCs w:val="28"/>
          <w:lang w:val="fi-FI"/>
        </w:rPr>
        <w:lastRenderedPageBreak/>
        <w:t>lượt khách nước ngoài, Việt kiều về thăm thân nhân và làm việc, qua theo dõi chưa phát hiện vấn đề gì đáng chú ý.</w:t>
      </w:r>
    </w:p>
    <w:p w:rsidR="00FE1F9B" w:rsidRPr="00FE1F9B" w:rsidRDefault="00067EB1" w:rsidP="00412422">
      <w:pPr>
        <w:spacing w:before="60"/>
        <w:ind w:firstLine="720"/>
        <w:jc w:val="both"/>
        <w:rPr>
          <w:b w:val="0"/>
          <w:szCs w:val="28"/>
          <w:lang w:val="fi-FI"/>
        </w:rPr>
      </w:pPr>
      <w:r w:rsidRPr="00FE1F9B">
        <w:rPr>
          <w:b w:val="0"/>
          <w:szCs w:val="28"/>
          <w:lang w:val="fi-FI"/>
        </w:rPr>
        <w:t>- An ninh tôn giáo: Xảy ra 05 vụ liên quan đến tôn giáo (giảm 03 vụ so với cùng kỳ) gồm: 01 vụ liên quan đến việc xây dựng cơ sở thờ tự trái phép ở làng Sơr</w:t>
      </w:r>
      <w:r w:rsidR="00FE1F9B" w:rsidRPr="00FE1F9B">
        <w:rPr>
          <w:b w:val="0"/>
          <w:szCs w:val="28"/>
          <w:lang w:val="fi-FI"/>
        </w:rPr>
        <w:t xml:space="preserve"> </w:t>
      </w:r>
      <w:r w:rsidRPr="00FE1F9B">
        <w:rPr>
          <w:b w:val="0"/>
          <w:szCs w:val="28"/>
          <w:lang w:val="fi-FI"/>
        </w:rPr>
        <w:t xml:space="preserve">- Biển Hồ, 02 vụ dựng tượng </w:t>
      </w:r>
      <w:r w:rsidR="00FE1F9B" w:rsidRPr="00FE1F9B">
        <w:rPr>
          <w:b w:val="0"/>
          <w:szCs w:val="28"/>
          <w:lang w:val="fi-FI"/>
        </w:rPr>
        <w:t xml:space="preserve">trái phép tại </w:t>
      </w:r>
      <w:r w:rsidRPr="00FE1F9B">
        <w:rPr>
          <w:b w:val="0"/>
          <w:szCs w:val="28"/>
          <w:lang w:val="fi-FI"/>
        </w:rPr>
        <w:t xml:space="preserve">phường Hội Phú, phường Yên Thế, 01 vụ sinh hoạt đạo trái phép ở phường IaKring; 01 vụ tuyên truyền sinh hoạt tôn giáo </w:t>
      </w:r>
      <w:r w:rsidR="00FE1F9B" w:rsidRPr="00FE1F9B">
        <w:rPr>
          <w:b w:val="0"/>
          <w:szCs w:val="28"/>
          <w:lang w:val="fi-FI"/>
        </w:rPr>
        <w:t xml:space="preserve">trái phép </w:t>
      </w:r>
      <w:r w:rsidRPr="00FE1F9B">
        <w:rPr>
          <w:b w:val="0"/>
          <w:szCs w:val="28"/>
          <w:lang w:val="fi-FI"/>
        </w:rPr>
        <w:t xml:space="preserve">tại xã ChưHDrông. </w:t>
      </w:r>
    </w:p>
    <w:p w:rsidR="00067EB1" w:rsidRDefault="00FE1F9B" w:rsidP="00412422">
      <w:pPr>
        <w:spacing w:before="60"/>
        <w:ind w:firstLine="720"/>
        <w:jc w:val="both"/>
        <w:rPr>
          <w:b w:val="0"/>
          <w:szCs w:val="28"/>
          <w:lang w:val="fi-FI"/>
        </w:rPr>
      </w:pPr>
      <w:r w:rsidRPr="00FE1F9B">
        <w:rPr>
          <w:b w:val="0"/>
          <w:szCs w:val="28"/>
          <w:lang w:val="fi-FI"/>
        </w:rPr>
        <w:t>- X</w:t>
      </w:r>
      <w:r w:rsidR="00067EB1" w:rsidRPr="00FE1F9B">
        <w:rPr>
          <w:b w:val="0"/>
          <w:szCs w:val="28"/>
          <w:lang w:val="fi-FI"/>
        </w:rPr>
        <w:t>ảy ra 0</w:t>
      </w:r>
      <w:r w:rsidRPr="00FE1F9B">
        <w:rPr>
          <w:b w:val="0"/>
          <w:szCs w:val="28"/>
          <w:lang w:val="fi-FI"/>
        </w:rPr>
        <w:t>1</w:t>
      </w:r>
      <w:r w:rsidR="00067EB1" w:rsidRPr="00FE1F9B">
        <w:rPr>
          <w:b w:val="0"/>
          <w:szCs w:val="28"/>
          <w:lang w:val="fi-FI"/>
        </w:rPr>
        <w:t xml:space="preserve"> vụ </w:t>
      </w:r>
      <w:r w:rsidRPr="00FE1F9B">
        <w:rPr>
          <w:b w:val="0"/>
          <w:szCs w:val="28"/>
          <w:lang w:val="fi-FI"/>
        </w:rPr>
        <w:t>liên quan đến an ninh nông thôn</w:t>
      </w:r>
      <w:r w:rsidR="00BF5054">
        <w:rPr>
          <w:b w:val="0"/>
          <w:szCs w:val="28"/>
          <w:lang w:val="fi-FI"/>
        </w:rPr>
        <w:t xml:space="preserve"> (giảm 02 vụ so với cùng kỳ)</w:t>
      </w:r>
      <w:r w:rsidRPr="00FE1F9B">
        <w:rPr>
          <w:b w:val="0"/>
          <w:szCs w:val="28"/>
          <w:lang w:val="fi-FI"/>
        </w:rPr>
        <w:t xml:space="preserve"> (vụ </w:t>
      </w:r>
      <w:r w:rsidR="00067EB1" w:rsidRPr="00FE1F9B">
        <w:rPr>
          <w:b w:val="0"/>
          <w:szCs w:val="28"/>
          <w:lang w:val="fi-FI"/>
        </w:rPr>
        <w:t>đình công ở xã Gào</w:t>
      </w:r>
      <w:r w:rsidR="00BF5054">
        <w:rPr>
          <w:b w:val="0"/>
          <w:szCs w:val="28"/>
          <w:lang w:val="fi-FI"/>
        </w:rPr>
        <w:t>)</w:t>
      </w:r>
      <w:r w:rsidRPr="00FE1F9B">
        <w:rPr>
          <w:b w:val="0"/>
          <w:szCs w:val="28"/>
          <w:lang w:val="fi-FI"/>
        </w:rPr>
        <w:t>,</w:t>
      </w:r>
      <w:r w:rsidR="00067EB1" w:rsidRPr="00FE1F9B">
        <w:rPr>
          <w:b w:val="0"/>
          <w:szCs w:val="28"/>
          <w:lang w:val="fi-FI"/>
        </w:rPr>
        <w:t xml:space="preserve"> </w:t>
      </w:r>
      <w:r w:rsidRPr="00FE1F9B">
        <w:rPr>
          <w:b w:val="0"/>
          <w:szCs w:val="28"/>
          <w:lang w:val="fi-FI"/>
        </w:rPr>
        <w:t>s</w:t>
      </w:r>
      <w:r w:rsidR="00067EB1" w:rsidRPr="00FE1F9B">
        <w:rPr>
          <w:b w:val="0"/>
          <w:szCs w:val="28"/>
          <w:lang w:val="fi-FI"/>
        </w:rPr>
        <w:t xml:space="preserve">au khi các vụ việc xảy ra, UBND thành phố đã chỉ đạo các ngành có liên quan </w:t>
      </w:r>
      <w:r w:rsidRPr="00FE1F9B">
        <w:rPr>
          <w:b w:val="0"/>
          <w:szCs w:val="28"/>
          <w:lang w:val="fi-FI"/>
        </w:rPr>
        <w:t xml:space="preserve">tập trung </w:t>
      </w:r>
      <w:r w:rsidR="00067EB1" w:rsidRPr="00FE1F9B">
        <w:rPr>
          <w:b w:val="0"/>
          <w:szCs w:val="28"/>
          <w:lang w:val="fi-FI"/>
        </w:rPr>
        <w:t>giải quyết, đến nay tình hình đã ổn định.</w:t>
      </w:r>
    </w:p>
    <w:p w:rsidR="00797A2E" w:rsidRPr="00801D5D" w:rsidRDefault="00797A2E" w:rsidP="00412422">
      <w:pPr>
        <w:spacing w:before="60"/>
        <w:ind w:firstLine="691"/>
        <w:jc w:val="both"/>
        <w:rPr>
          <w:szCs w:val="28"/>
        </w:rPr>
      </w:pPr>
      <w:r w:rsidRPr="00801D5D">
        <w:rPr>
          <w:szCs w:val="28"/>
          <w:lang w:val="vi-VN"/>
        </w:rPr>
        <w:t>3.</w:t>
      </w:r>
      <w:r w:rsidRPr="00801D5D">
        <w:rPr>
          <w:szCs w:val="28"/>
        </w:rPr>
        <w:t>3.</w:t>
      </w:r>
      <w:r w:rsidRPr="00801D5D">
        <w:rPr>
          <w:rStyle w:val="Emphasis"/>
          <w:bCs/>
          <w:szCs w:val="28"/>
          <w:lang w:val="vi-VN"/>
        </w:rPr>
        <w:t xml:space="preserve"> </w:t>
      </w:r>
      <w:r w:rsidRPr="00801D5D">
        <w:rPr>
          <w:szCs w:val="28"/>
          <w:lang w:val="vi-VN"/>
        </w:rPr>
        <w:t>Công tác đảm bảo trật tự an toàn xã hội:</w:t>
      </w:r>
    </w:p>
    <w:p w:rsidR="00797A2E" w:rsidRPr="00801D5D" w:rsidRDefault="00797A2E" w:rsidP="00412422">
      <w:pPr>
        <w:spacing w:before="60"/>
        <w:ind w:firstLine="691"/>
        <w:jc w:val="both"/>
        <w:rPr>
          <w:b w:val="0"/>
          <w:szCs w:val="28"/>
        </w:rPr>
      </w:pPr>
      <w:r w:rsidRPr="00801D5D">
        <w:rPr>
          <w:szCs w:val="28"/>
        </w:rPr>
        <w:t>-</w:t>
      </w:r>
      <w:r w:rsidRPr="00801D5D">
        <w:rPr>
          <w:b w:val="0"/>
          <w:szCs w:val="28"/>
          <w:lang w:val="fi-FI"/>
        </w:rPr>
        <w:t xml:space="preserve"> </w:t>
      </w:r>
      <w:r w:rsidRPr="00801D5D">
        <w:rPr>
          <w:rFonts w:eastAsia="Times New Roman"/>
          <w:b w:val="0"/>
          <w:szCs w:val="28"/>
          <w:lang w:val="fi-FI"/>
        </w:rPr>
        <w:t xml:space="preserve">Phạm pháp kinh tế, môi trường: Phát hiện, xử lý 09 vụ vi phạm về trật tự quản lý kinh tế (giảm 01 vụ so với cùng kỳ), phạt hành chính 03 vụ, 03 đối tượng tàng trữ, mua bán lâm sản trái phép với số tiền hơn 190,6 triệu đồng. </w:t>
      </w:r>
      <w:r w:rsidR="00801D5D" w:rsidRPr="00801D5D">
        <w:rPr>
          <w:rFonts w:eastAsia="Times New Roman"/>
          <w:b w:val="0"/>
          <w:szCs w:val="28"/>
          <w:lang w:val="fi-FI"/>
        </w:rPr>
        <w:t xml:space="preserve">Phát hiện, xử lý </w:t>
      </w:r>
      <w:r w:rsidRPr="00801D5D">
        <w:rPr>
          <w:rFonts w:eastAsia="Times New Roman"/>
          <w:b w:val="0"/>
          <w:szCs w:val="28"/>
          <w:lang w:val="fi-FI"/>
        </w:rPr>
        <w:t>12 vụ</w:t>
      </w:r>
      <w:r w:rsidR="00801D5D" w:rsidRPr="00801D5D">
        <w:rPr>
          <w:rFonts w:eastAsia="Times New Roman"/>
          <w:b w:val="0"/>
          <w:szCs w:val="28"/>
          <w:lang w:val="fi-FI"/>
        </w:rPr>
        <w:t>,</w:t>
      </w:r>
      <w:r w:rsidRPr="00801D5D">
        <w:rPr>
          <w:rFonts w:eastAsia="Times New Roman"/>
          <w:b w:val="0"/>
          <w:szCs w:val="28"/>
          <w:lang w:val="fi-FI"/>
        </w:rPr>
        <w:t xml:space="preserve"> 12 đối tượng vi phạm trong lĩnh vực môi trường, </w:t>
      </w:r>
      <w:r w:rsidR="00801D5D" w:rsidRPr="00801D5D">
        <w:rPr>
          <w:rFonts w:eastAsia="Times New Roman"/>
          <w:b w:val="0"/>
          <w:szCs w:val="28"/>
          <w:lang w:val="fi-FI"/>
        </w:rPr>
        <w:t>phạt hành chính</w:t>
      </w:r>
      <w:r w:rsidRPr="00801D5D">
        <w:rPr>
          <w:rFonts w:eastAsia="Times New Roman"/>
          <w:b w:val="0"/>
          <w:szCs w:val="28"/>
          <w:lang w:val="fi-FI"/>
        </w:rPr>
        <w:t xml:space="preserve"> 26,5 triệu đồng.</w:t>
      </w:r>
    </w:p>
    <w:p w:rsidR="00BF1A9B" w:rsidRPr="00265461" w:rsidRDefault="00797A2E" w:rsidP="00412422">
      <w:pPr>
        <w:spacing w:before="60"/>
        <w:ind w:firstLine="700"/>
        <w:jc w:val="both"/>
        <w:rPr>
          <w:b w:val="0"/>
          <w:szCs w:val="28"/>
          <w:lang w:val="fi-FI"/>
        </w:rPr>
      </w:pPr>
      <w:r w:rsidRPr="00265461">
        <w:rPr>
          <w:b w:val="0"/>
          <w:szCs w:val="28"/>
          <w:lang w:val="fi-FI"/>
        </w:rPr>
        <w:t xml:space="preserve">- Phạm pháp hình sự: </w:t>
      </w:r>
      <w:bookmarkStart w:id="2" w:name="OLE_LINK1"/>
      <w:bookmarkStart w:id="3" w:name="OLE_LINK2"/>
      <w:r w:rsidRPr="00265461">
        <w:rPr>
          <w:b w:val="0"/>
          <w:bCs/>
          <w:szCs w:val="28"/>
          <w:lang w:val="fi-FI"/>
        </w:rPr>
        <w:t>X</w:t>
      </w:r>
      <w:r w:rsidRPr="00265461">
        <w:rPr>
          <w:b w:val="0"/>
          <w:szCs w:val="28"/>
          <w:lang w:val="fi-FI"/>
        </w:rPr>
        <w:t>ảy ra 117 vụ</w:t>
      </w:r>
      <w:r w:rsidR="00BF1A9B" w:rsidRPr="00265461">
        <w:rPr>
          <w:b w:val="0"/>
          <w:szCs w:val="28"/>
          <w:lang w:val="fi-FI"/>
        </w:rPr>
        <w:t xml:space="preserve"> (giảm 14 vụ so với cùng kỳ)</w:t>
      </w:r>
      <w:r w:rsidRPr="00265461">
        <w:rPr>
          <w:b w:val="0"/>
          <w:szCs w:val="28"/>
          <w:lang w:val="fi-FI"/>
        </w:rPr>
        <w:t>, làm chết 04 người</w:t>
      </w:r>
      <w:r w:rsidR="00BF1A9B" w:rsidRPr="00265461">
        <w:rPr>
          <w:b w:val="0"/>
          <w:szCs w:val="28"/>
          <w:lang w:val="fi-FI"/>
        </w:rPr>
        <w:t xml:space="preserve"> (không tăng, không giảm)</w:t>
      </w:r>
      <w:r w:rsidRPr="00265461">
        <w:rPr>
          <w:b w:val="0"/>
          <w:szCs w:val="28"/>
          <w:lang w:val="fi-FI"/>
        </w:rPr>
        <w:t>, bị thương 21 người</w:t>
      </w:r>
      <w:r w:rsidR="00BF1A9B" w:rsidRPr="00265461">
        <w:rPr>
          <w:b w:val="0"/>
          <w:szCs w:val="28"/>
          <w:lang w:val="fi-FI"/>
        </w:rPr>
        <w:t xml:space="preserve"> (tăng 05 người)</w:t>
      </w:r>
      <w:r w:rsidRPr="00265461">
        <w:rPr>
          <w:b w:val="0"/>
          <w:szCs w:val="28"/>
          <w:lang w:val="fi-FI"/>
        </w:rPr>
        <w:t>, tổng trị giá tài sản thiệt hại hơn 2 tỷ đồng</w:t>
      </w:r>
      <w:r w:rsidR="00BF1A9B" w:rsidRPr="00265461">
        <w:rPr>
          <w:b w:val="0"/>
          <w:szCs w:val="28"/>
          <w:lang w:val="fi-FI"/>
        </w:rPr>
        <w:t xml:space="preserve"> (giảm 01 tỷ đồng);</w:t>
      </w:r>
      <w:r w:rsidRPr="00265461">
        <w:rPr>
          <w:b w:val="0"/>
          <w:szCs w:val="28"/>
          <w:lang w:val="fi-FI"/>
        </w:rPr>
        <w:t xml:space="preserve"> </w:t>
      </w:r>
      <w:r w:rsidR="00BF1A9B" w:rsidRPr="00265461">
        <w:rPr>
          <w:rFonts w:eastAsia="Times New Roman"/>
          <w:b w:val="0"/>
          <w:szCs w:val="28"/>
        </w:rPr>
        <w:t>đ</w:t>
      </w:r>
      <w:r w:rsidRPr="00265461">
        <w:rPr>
          <w:rFonts w:eastAsia="Times New Roman"/>
          <w:b w:val="0"/>
          <w:szCs w:val="28"/>
        </w:rPr>
        <w:t xml:space="preserve">ã điều tra làm rõ 81/125 vụ phạm pháp hình sự (trong đó, điều tra mở rộng 08 vụ xảy ra trong thời gian trước), đạt tỷ lệ 64,8%, thu hồi tài sản trị giá hơn 800 triệu đồng trả cho người bị hại. </w:t>
      </w:r>
      <w:r w:rsidRPr="00265461">
        <w:rPr>
          <w:b w:val="0"/>
          <w:szCs w:val="28"/>
          <w:lang w:val="fi-FI"/>
        </w:rPr>
        <w:t>Báo gọi răn đe 921 lượt đối tượng hình sự, tệ nạn xã hội.</w:t>
      </w:r>
      <w:bookmarkEnd w:id="2"/>
      <w:bookmarkEnd w:id="3"/>
      <w:r w:rsidRPr="00265461">
        <w:rPr>
          <w:b w:val="0"/>
          <w:szCs w:val="28"/>
          <w:lang w:val="fi-FI"/>
        </w:rPr>
        <w:t xml:space="preserve"> </w:t>
      </w:r>
    </w:p>
    <w:p w:rsidR="00797A2E" w:rsidRPr="007E0DBE" w:rsidRDefault="00BF1A9B" w:rsidP="00412422">
      <w:pPr>
        <w:spacing w:before="60"/>
        <w:ind w:firstLine="700"/>
        <w:jc w:val="both"/>
        <w:rPr>
          <w:b w:val="0"/>
          <w:bCs/>
          <w:iCs/>
          <w:spacing w:val="-2"/>
          <w:szCs w:val="28"/>
          <w:lang w:val="fi-FI"/>
        </w:rPr>
      </w:pPr>
      <w:r w:rsidRPr="007E0DBE">
        <w:rPr>
          <w:b w:val="0"/>
          <w:spacing w:val="-2"/>
          <w:szCs w:val="28"/>
          <w:lang w:val="fi-FI"/>
        </w:rPr>
        <w:t xml:space="preserve">- </w:t>
      </w:r>
      <w:r w:rsidR="00797A2E" w:rsidRPr="007E0DBE">
        <w:rPr>
          <w:b w:val="0"/>
          <w:spacing w:val="-2"/>
          <w:szCs w:val="28"/>
          <w:lang w:val="fi-FI"/>
        </w:rPr>
        <w:t>Phạm pháp ma tuý: Phát hiện, bắt giữ</w:t>
      </w:r>
      <w:r w:rsidRPr="007E0DBE">
        <w:rPr>
          <w:b w:val="0"/>
          <w:spacing w:val="-2"/>
          <w:szCs w:val="28"/>
          <w:lang w:val="fi-FI"/>
        </w:rPr>
        <w:t>, xử lý</w:t>
      </w:r>
      <w:r w:rsidR="00797A2E" w:rsidRPr="007E0DBE">
        <w:rPr>
          <w:b w:val="0"/>
          <w:spacing w:val="-2"/>
          <w:szCs w:val="28"/>
          <w:lang w:val="fi-FI"/>
        </w:rPr>
        <w:t xml:space="preserve"> 46 vụ</w:t>
      </w:r>
      <w:r w:rsidRPr="007E0DBE">
        <w:rPr>
          <w:b w:val="0"/>
          <w:spacing w:val="-2"/>
          <w:szCs w:val="28"/>
          <w:lang w:val="fi-FI"/>
        </w:rPr>
        <w:t xml:space="preserve"> (tăng 18 vụ so với cùng kỳ), </w:t>
      </w:r>
      <w:r w:rsidR="00797A2E" w:rsidRPr="007E0DBE">
        <w:rPr>
          <w:b w:val="0"/>
          <w:spacing w:val="-2"/>
          <w:szCs w:val="28"/>
          <w:lang w:val="fi-FI"/>
        </w:rPr>
        <w:t xml:space="preserve">84 đối tượng </w:t>
      </w:r>
      <w:r w:rsidRPr="007E0DBE">
        <w:rPr>
          <w:b w:val="0"/>
          <w:spacing w:val="-2"/>
          <w:szCs w:val="28"/>
          <w:lang w:val="fi-FI"/>
        </w:rPr>
        <w:t xml:space="preserve">(tăng 28 đối tượng) </w:t>
      </w:r>
      <w:r w:rsidR="00797A2E" w:rsidRPr="007E0DBE">
        <w:rPr>
          <w:b w:val="0"/>
          <w:spacing w:val="-2"/>
          <w:szCs w:val="28"/>
          <w:lang w:val="fi-FI"/>
        </w:rPr>
        <w:t>có hành vi mua bán, tàng trữ trái phép chấ</w:t>
      </w:r>
      <w:r w:rsidRPr="007E0DBE">
        <w:rPr>
          <w:b w:val="0"/>
          <w:spacing w:val="-2"/>
          <w:szCs w:val="28"/>
          <w:lang w:val="fi-FI"/>
        </w:rPr>
        <w:t>t ma tuý</w:t>
      </w:r>
      <w:r w:rsidR="00797A2E" w:rsidRPr="007E0DBE">
        <w:rPr>
          <w:b w:val="0"/>
          <w:spacing w:val="-2"/>
          <w:szCs w:val="28"/>
          <w:lang w:val="fi-FI"/>
        </w:rPr>
        <w:t>.</w:t>
      </w:r>
    </w:p>
    <w:p w:rsidR="00797A2E" w:rsidRPr="00632768" w:rsidRDefault="00797A2E" w:rsidP="00412422">
      <w:pPr>
        <w:spacing w:before="60"/>
        <w:ind w:firstLine="700"/>
        <w:jc w:val="both"/>
        <w:rPr>
          <w:rFonts w:eastAsia="Times New Roman"/>
          <w:b w:val="0"/>
          <w:szCs w:val="28"/>
        </w:rPr>
      </w:pPr>
      <w:r w:rsidRPr="00632768">
        <w:rPr>
          <w:b w:val="0"/>
          <w:bCs/>
          <w:iCs/>
          <w:szCs w:val="28"/>
          <w:lang w:val="fi-FI"/>
        </w:rPr>
        <w:t xml:space="preserve">- Công tác đảm bảo trật tự, an toàn giao thông: </w:t>
      </w:r>
      <w:r w:rsidR="00265461" w:rsidRPr="00632768">
        <w:rPr>
          <w:b w:val="0"/>
          <w:bCs/>
          <w:iCs/>
          <w:szCs w:val="28"/>
          <w:lang w:val="fi-FI"/>
        </w:rPr>
        <w:t>X</w:t>
      </w:r>
      <w:r w:rsidRPr="00632768">
        <w:rPr>
          <w:b w:val="0"/>
          <w:bCs/>
          <w:iCs/>
          <w:szCs w:val="28"/>
          <w:lang w:val="fi-FI"/>
        </w:rPr>
        <w:t>ảy ra 15 vụ tai nạn giao thông</w:t>
      </w:r>
      <w:r w:rsidR="00265461" w:rsidRPr="00632768">
        <w:rPr>
          <w:b w:val="0"/>
          <w:bCs/>
          <w:iCs/>
          <w:szCs w:val="28"/>
          <w:lang w:val="fi-FI"/>
        </w:rPr>
        <w:t xml:space="preserve"> (giảm 06 vụ so với cùng kỳ)</w:t>
      </w:r>
      <w:r w:rsidRPr="00632768">
        <w:rPr>
          <w:b w:val="0"/>
          <w:bCs/>
          <w:iCs/>
          <w:szCs w:val="28"/>
          <w:lang w:val="fi-FI"/>
        </w:rPr>
        <w:t>, làm chết 16 người</w:t>
      </w:r>
      <w:r w:rsidR="00265461" w:rsidRPr="00632768">
        <w:rPr>
          <w:b w:val="0"/>
          <w:bCs/>
          <w:iCs/>
          <w:szCs w:val="28"/>
          <w:lang w:val="fi-FI"/>
        </w:rPr>
        <w:t xml:space="preserve"> (giảm 07 người)</w:t>
      </w:r>
      <w:r w:rsidRPr="00632768">
        <w:rPr>
          <w:b w:val="0"/>
          <w:bCs/>
          <w:iCs/>
          <w:szCs w:val="28"/>
          <w:lang w:val="fi-FI"/>
        </w:rPr>
        <w:t>, bị thương nặng 04 người</w:t>
      </w:r>
      <w:r w:rsidR="00265461" w:rsidRPr="00632768">
        <w:rPr>
          <w:b w:val="0"/>
          <w:bCs/>
          <w:iCs/>
          <w:szCs w:val="28"/>
          <w:lang w:val="fi-FI"/>
        </w:rPr>
        <w:t xml:space="preserve"> (giảm 02 người)</w:t>
      </w:r>
      <w:r w:rsidRPr="00632768">
        <w:rPr>
          <w:b w:val="0"/>
          <w:bCs/>
          <w:iCs/>
          <w:szCs w:val="28"/>
          <w:lang w:val="fi-FI"/>
        </w:rPr>
        <w:t xml:space="preserve">, </w:t>
      </w:r>
      <w:r w:rsidRPr="00632768">
        <w:rPr>
          <w:b w:val="0"/>
          <w:szCs w:val="28"/>
          <w:lang w:val="fi-FI"/>
        </w:rPr>
        <w:t>trị giá tài sản thiệt hại khoảng 72 triệu đồng</w:t>
      </w:r>
      <w:r w:rsidR="00265461" w:rsidRPr="00632768">
        <w:rPr>
          <w:b w:val="0"/>
          <w:szCs w:val="28"/>
          <w:lang w:val="fi-FI"/>
        </w:rPr>
        <w:t xml:space="preserve"> (giảm 9 triệu đồng)</w:t>
      </w:r>
      <w:r w:rsidRPr="00632768">
        <w:rPr>
          <w:b w:val="0"/>
          <w:szCs w:val="28"/>
          <w:lang w:val="fi-FI"/>
        </w:rPr>
        <w:t>.</w:t>
      </w:r>
      <w:r w:rsidR="00265461" w:rsidRPr="00632768">
        <w:rPr>
          <w:b w:val="0"/>
          <w:szCs w:val="28"/>
          <w:lang w:val="fi-FI"/>
        </w:rPr>
        <w:t xml:space="preserve"> T</w:t>
      </w:r>
      <w:r w:rsidRPr="00632768">
        <w:rPr>
          <w:rFonts w:eastAsia="Times New Roman"/>
          <w:b w:val="0"/>
          <w:szCs w:val="28"/>
        </w:rPr>
        <w:t>ăng cường lực lượng tuần tra kiểm soát, đảm bảo trật tự an toàn giao thông trên địa bàn</w:t>
      </w:r>
      <w:r w:rsidR="00A12E57" w:rsidRPr="00632768">
        <w:rPr>
          <w:rFonts w:eastAsia="Times New Roman"/>
          <w:b w:val="0"/>
          <w:szCs w:val="28"/>
        </w:rPr>
        <w:t>;</w:t>
      </w:r>
      <w:r w:rsidRPr="00632768">
        <w:rPr>
          <w:rFonts w:eastAsia="Times New Roman"/>
          <w:b w:val="0"/>
          <w:szCs w:val="28"/>
        </w:rPr>
        <w:t xml:space="preserve"> phát hiện, xử lý 9.234 trường hợp vi phạm, </w:t>
      </w:r>
      <w:r w:rsidR="00265461" w:rsidRPr="00632768">
        <w:rPr>
          <w:rFonts w:eastAsia="Times New Roman"/>
          <w:b w:val="0"/>
          <w:szCs w:val="28"/>
        </w:rPr>
        <w:t xml:space="preserve">tước giấy giấy phép lái xe 1.105 trường hợp, xử phạt vi phạm hành chính </w:t>
      </w:r>
      <w:r w:rsidRPr="00632768">
        <w:rPr>
          <w:rFonts w:eastAsia="Times New Roman"/>
          <w:b w:val="0"/>
          <w:szCs w:val="28"/>
        </w:rPr>
        <w:t xml:space="preserve">với </w:t>
      </w:r>
      <w:r w:rsidR="00265461" w:rsidRPr="00632768">
        <w:rPr>
          <w:rFonts w:eastAsia="Times New Roman"/>
          <w:b w:val="0"/>
          <w:szCs w:val="28"/>
        </w:rPr>
        <w:t xml:space="preserve">tổng </w:t>
      </w:r>
      <w:r w:rsidRPr="00632768">
        <w:rPr>
          <w:rFonts w:eastAsia="Times New Roman"/>
          <w:b w:val="0"/>
          <w:szCs w:val="28"/>
        </w:rPr>
        <w:t xml:space="preserve">số tiền hơn 3 tỷ đồng.  </w:t>
      </w:r>
    </w:p>
    <w:p w:rsidR="00400675" w:rsidRPr="00400675" w:rsidRDefault="00797A2E" w:rsidP="00412422">
      <w:pPr>
        <w:spacing w:before="60"/>
        <w:ind w:firstLine="700"/>
        <w:jc w:val="both"/>
        <w:outlineLvl w:val="0"/>
        <w:rPr>
          <w:b w:val="0"/>
          <w:szCs w:val="28"/>
        </w:rPr>
      </w:pPr>
      <w:r w:rsidRPr="00400675">
        <w:rPr>
          <w:b w:val="0"/>
          <w:szCs w:val="28"/>
        </w:rPr>
        <w:t xml:space="preserve">- Công tác </w:t>
      </w:r>
      <w:r w:rsidR="00632768" w:rsidRPr="00400675">
        <w:rPr>
          <w:b w:val="0"/>
          <w:szCs w:val="28"/>
        </w:rPr>
        <w:t>Phòng cháy chữa cháy</w:t>
      </w:r>
      <w:r w:rsidRPr="00400675">
        <w:rPr>
          <w:b w:val="0"/>
          <w:szCs w:val="28"/>
        </w:rPr>
        <w:t>: Xảy ra 05 vụ cháy (giảm 02 vụ so với cùng kỳ), tổng giá trị tài sản thiệt hại khoảng 374 triệu đồng.</w:t>
      </w:r>
    </w:p>
    <w:p w:rsidR="00797A2E" w:rsidRDefault="00400675" w:rsidP="00412422">
      <w:pPr>
        <w:spacing w:before="60"/>
        <w:ind w:firstLine="700"/>
        <w:jc w:val="both"/>
        <w:outlineLvl w:val="0"/>
        <w:rPr>
          <w:b w:val="0"/>
          <w:szCs w:val="28"/>
        </w:rPr>
      </w:pPr>
      <w:r w:rsidRPr="00400675">
        <w:rPr>
          <w:b w:val="0"/>
          <w:szCs w:val="28"/>
        </w:rPr>
        <w:t>-</w:t>
      </w:r>
      <w:r w:rsidR="00797A2E" w:rsidRPr="00400675">
        <w:rPr>
          <w:b w:val="0"/>
          <w:szCs w:val="28"/>
        </w:rPr>
        <w:t xml:space="preserve"> Tai, tệ nạn: Xảy ra 02 vụ tai nạn lao động (tăng 01 vụ so với cùng kỳ) làm 02 người chết, 01 người bị thương; 01 vụ điện giật (tăng 01 vụ so với cùng kỳ) làm 01 người chết; 03 vụ chết đuối (tăng 01 vụ so với cùng kỳ) làm 03 người chết; 09 vụ tự tử (bằng so với cùng kỳ) làm 09 người chết. </w:t>
      </w:r>
    </w:p>
    <w:p w:rsidR="00D759DF" w:rsidRPr="00D759DF" w:rsidRDefault="00D759DF" w:rsidP="00412422">
      <w:pPr>
        <w:shd w:val="clear" w:color="auto" w:fill="FFFFFF"/>
        <w:spacing w:before="60"/>
        <w:ind w:firstLine="720"/>
        <w:jc w:val="both"/>
        <w:rPr>
          <w:rFonts w:eastAsia="Times New Roman"/>
          <w:b w:val="0"/>
          <w:color w:val="FF0000"/>
          <w:szCs w:val="28"/>
        </w:rPr>
      </w:pPr>
      <w:r w:rsidRPr="00155B4D">
        <w:rPr>
          <w:szCs w:val="28"/>
        </w:rPr>
        <w:t>3.4. Công tác Nội vụ:</w:t>
      </w:r>
      <w:r w:rsidRPr="00155B4D">
        <w:rPr>
          <w:b w:val="0"/>
          <w:szCs w:val="28"/>
        </w:rPr>
        <w:t xml:space="preserve"> </w:t>
      </w:r>
      <w:r w:rsidRPr="00155B4D">
        <w:rPr>
          <w:rFonts w:eastAsia="Times New Roman"/>
          <w:b w:val="0"/>
          <w:szCs w:val="28"/>
          <w:lang w:val="nl-NL" w:eastAsia="vi-VN"/>
        </w:rPr>
        <w:t>Thành lập, kiện toàn một số hội đồng, ban chuyên môn để thực hiện nhiệm vụ của thành phố;</w:t>
      </w:r>
      <w:r w:rsidRPr="00155B4D">
        <w:rPr>
          <w:rFonts w:eastAsia="Times New Roman"/>
          <w:b w:val="0"/>
          <w:szCs w:val="28"/>
          <w:shd w:val="clear" w:color="auto" w:fill="FFFFFF"/>
        </w:rPr>
        <w:t xml:space="preserve"> thực hiện kịp thời đúng quy định công tác tổ chức, cán bộ và các chính sách đối với cán bộ, công chức</w:t>
      </w:r>
      <w:r w:rsidRPr="00155B4D">
        <w:rPr>
          <w:rFonts w:eastAsia="Times New Roman"/>
          <w:b w:val="0"/>
          <w:szCs w:val="28"/>
          <w:shd w:val="clear" w:color="auto" w:fill="FFFFFF"/>
          <w:vertAlign w:val="superscript"/>
        </w:rPr>
        <w:t>(</w:t>
      </w:r>
      <w:r w:rsidRPr="00155B4D">
        <w:rPr>
          <w:rFonts w:eastAsia="Times New Roman"/>
          <w:b w:val="0"/>
          <w:szCs w:val="28"/>
          <w:shd w:val="clear" w:color="auto" w:fill="FFFFFF"/>
          <w:vertAlign w:val="superscript"/>
        </w:rPr>
        <w:footnoteReference w:id="14"/>
      </w:r>
      <w:r w:rsidRPr="00155B4D">
        <w:rPr>
          <w:rFonts w:eastAsia="Times New Roman"/>
          <w:b w:val="0"/>
          <w:szCs w:val="28"/>
          <w:shd w:val="clear" w:color="auto" w:fill="FFFFFF"/>
          <w:vertAlign w:val="superscript"/>
        </w:rPr>
        <w:t>)</w:t>
      </w:r>
      <w:r w:rsidRPr="00155B4D">
        <w:rPr>
          <w:rFonts w:eastAsia="Times New Roman"/>
          <w:b w:val="0"/>
          <w:szCs w:val="28"/>
          <w:shd w:val="clear" w:color="auto" w:fill="FFFFFF"/>
        </w:rPr>
        <w:t xml:space="preserve">. Xây dựng Đề án vị trí </w:t>
      </w:r>
      <w:r w:rsidRPr="00155B4D">
        <w:rPr>
          <w:rFonts w:eastAsia="Times New Roman"/>
          <w:b w:val="0"/>
          <w:szCs w:val="28"/>
          <w:shd w:val="clear" w:color="auto" w:fill="FFFFFF"/>
        </w:rPr>
        <w:lastRenderedPageBreak/>
        <w:t>việc làm và cơ cấu ngạch công chức, viên chức thuộc UBND thành phố</w:t>
      </w:r>
      <w:r w:rsidR="00570A70" w:rsidRPr="00155B4D">
        <w:rPr>
          <w:rFonts w:eastAsia="Times New Roman"/>
          <w:b w:val="0"/>
          <w:szCs w:val="28"/>
          <w:shd w:val="clear" w:color="auto" w:fill="FFFFFF"/>
        </w:rPr>
        <w:t>,</w:t>
      </w:r>
      <w:r w:rsidRPr="00155B4D">
        <w:rPr>
          <w:rFonts w:eastAsia="Times New Roman"/>
          <w:b w:val="0"/>
          <w:szCs w:val="28"/>
          <w:shd w:val="clear" w:color="auto" w:fill="FFFFFF"/>
        </w:rPr>
        <w:t xml:space="preserve"> </w:t>
      </w:r>
      <w:r w:rsidR="00570A70" w:rsidRPr="00155B4D">
        <w:rPr>
          <w:rFonts w:eastAsia="Times New Roman"/>
          <w:b w:val="0"/>
          <w:szCs w:val="28"/>
          <w:shd w:val="clear" w:color="auto" w:fill="FFFFFF"/>
        </w:rPr>
        <w:t>K</w:t>
      </w:r>
      <w:r w:rsidRPr="00155B4D">
        <w:rPr>
          <w:rFonts w:eastAsia="Times New Roman"/>
          <w:b w:val="0"/>
          <w:szCs w:val="28"/>
          <w:shd w:val="clear" w:color="auto" w:fill="FFFFFF"/>
        </w:rPr>
        <w:t>ế hoạch</w:t>
      </w:r>
      <w:r w:rsidR="00570A70" w:rsidRPr="00155B4D">
        <w:rPr>
          <w:rFonts w:eastAsia="Times New Roman"/>
          <w:b w:val="0"/>
          <w:szCs w:val="28"/>
          <w:shd w:val="clear" w:color="auto" w:fill="FFFFFF"/>
        </w:rPr>
        <w:t xml:space="preserve"> tuyển dụng công chức, viên chức năm 2014, Kế hoạch</w:t>
      </w:r>
      <w:r w:rsidRPr="00155B4D">
        <w:rPr>
          <w:rFonts w:eastAsia="Times New Roman"/>
          <w:b w:val="0"/>
          <w:szCs w:val="28"/>
          <w:shd w:val="clear" w:color="auto" w:fill="FFFFFF"/>
        </w:rPr>
        <w:t xml:space="preserve"> biên chế công chức, viên chức năm 2015</w:t>
      </w:r>
      <w:r w:rsidR="009F0800">
        <w:rPr>
          <w:rFonts w:eastAsia="Times New Roman"/>
          <w:b w:val="0"/>
          <w:szCs w:val="28"/>
          <w:shd w:val="clear" w:color="auto" w:fill="FFFFFF"/>
        </w:rPr>
        <w:t>.</w:t>
      </w:r>
      <w:r w:rsidRPr="00155B4D">
        <w:rPr>
          <w:rFonts w:eastAsia="Times New Roman"/>
          <w:b w:val="0"/>
          <w:szCs w:val="28"/>
          <w:shd w:val="clear" w:color="auto" w:fill="FFFFFF"/>
        </w:rPr>
        <w:t xml:space="preserve"> </w:t>
      </w:r>
      <w:r w:rsidRPr="00370A6D">
        <w:rPr>
          <w:rFonts w:eastAsia="Times New Roman"/>
          <w:b w:val="0"/>
          <w:szCs w:val="28"/>
          <w:shd w:val="clear" w:color="auto" w:fill="FFFFFF"/>
        </w:rPr>
        <w:t>Rà soát, bổ sung quy hoạch cán bộ lãnh đạo, quản lý ở các cơ quan của thành phố và cán bộ quản lý trường học nhiệm kỳ 2010</w:t>
      </w:r>
      <w:r w:rsidR="009F0800" w:rsidRPr="00370A6D">
        <w:rPr>
          <w:rFonts w:eastAsia="Times New Roman"/>
          <w:b w:val="0"/>
          <w:szCs w:val="28"/>
          <w:shd w:val="clear" w:color="auto" w:fill="FFFFFF"/>
        </w:rPr>
        <w:t xml:space="preserve"> </w:t>
      </w:r>
      <w:r w:rsidRPr="00370A6D">
        <w:rPr>
          <w:rFonts w:eastAsia="Times New Roman"/>
          <w:b w:val="0"/>
          <w:szCs w:val="28"/>
          <w:shd w:val="clear" w:color="auto" w:fill="FFFFFF"/>
        </w:rPr>
        <w:t>-</w:t>
      </w:r>
      <w:r w:rsidR="009F0800" w:rsidRPr="00370A6D">
        <w:rPr>
          <w:rFonts w:eastAsia="Times New Roman"/>
          <w:b w:val="0"/>
          <w:szCs w:val="28"/>
          <w:shd w:val="clear" w:color="auto" w:fill="FFFFFF"/>
        </w:rPr>
        <w:t xml:space="preserve"> </w:t>
      </w:r>
      <w:r w:rsidRPr="00370A6D">
        <w:rPr>
          <w:rFonts w:eastAsia="Times New Roman"/>
          <w:b w:val="0"/>
          <w:szCs w:val="28"/>
          <w:shd w:val="clear" w:color="auto" w:fill="FFFFFF"/>
        </w:rPr>
        <w:t>2015 và 2015</w:t>
      </w:r>
      <w:r w:rsidR="00370A6D" w:rsidRPr="00370A6D">
        <w:rPr>
          <w:rFonts w:eastAsia="Times New Roman"/>
          <w:b w:val="0"/>
          <w:szCs w:val="28"/>
          <w:shd w:val="clear" w:color="auto" w:fill="FFFFFF"/>
        </w:rPr>
        <w:t xml:space="preserve"> </w:t>
      </w:r>
      <w:r w:rsidRPr="00370A6D">
        <w:rPr>
          <w:rFonts w:eastAsia="Times New Roman"/>
          <w:b w:val="0"/>
          <w:szCs w:val="28"/>
          <w:shd w:val="clear" w:color="auto" w:fill="FFFFFF"/>
        </w:rPr>
        <w:t>-</w:t>
      </w:r>
      <w:r w:rsidR="00370A6D" w:rsidRPr="00370A6D">
        <w:rPr>
          <w:rFonts w:eastAsia="Times New Roman"/>
          <w:b w:val="0"/>
          <w:szCs w:val="28"/>
          <w:shd w:val="clear" w:color="auto" w:fill="FFFFFF"/>
        </w:rPr>
        <w:t xml:space="preserve"> </w:t>
      </w:r>
      <w:r w:rsidRPr="00370A6D">
        <w:rPr>
          <w:rFonts w:eastAsia="Times New Roman"/>
          <w:b w:val="0"/>
          <w:szCs w:val="28"/>
          <w:shd w:val="clear" w:color="auto" w:fill="FFFFFF"/>
        </w:rPr>
        <w:t>2020.</w:t>
      </w:r>
      <w:r w:rsidRPr="00370A6D">
        <w:rPr>
          <w:rFonts w:eastAsia="Times New Roman"/>
          <w:b w:val="0"/>
          <w:szCs w:val="28"/>
          <w:shd w:val="clear" w:color="auto" w:fill="FFFFFF"/>
          <w:vertAlign w:val="subscript"/>
        </w:rPr>
        <w:t xml:space="preserve"> </w:t>
      </w:r>
      <w:r w:rsidRPr="00370A6D">
        <w:rPr>
          <w:rFonts w:eastAsia="Times New Roman"/>
          <w:b w:val="0"/>
          <w:szCs w:val="28"/>
          <w:shd w:val="clear" w:color="auto" w:fill="FFFFFF"/>
        </w:rPr>
        <w:t xml:space="preserve">Chỉ đạo </w:t>
      </w:r>
      <w:r w:rsidR="00370A6D" w:rsidRPr="00370A6D">
        <w:rPr>
          <w:rFonts w:eastAsia="Times New Roman"/>
          <w:b w:val="0"/>
          <w:szCs w:val="28"/>
          <w:shd w:val="clear" w:color="auto" w:fill="FFFFFF"/>
        </w:rPr>
        <w:t xml:space="preserve">các cơ quan, đơn vị bổ sung vào quy chế, nội quy làm việc của cơ quan nội dung </w:t>
      </w:r>
      <w:r w:rsidRPr="00370A6D">
        <w:rPr>
          <w:rFonts w:eastAsia="Times New Roman"/>
          <w:b w:val="0"/>
          <w:szCs w:val="28"/>
          <w:shd w:val="clear" w:color="auto" w:fill="FFFFFF"/>
        </w:rPr>
        <w:t>nghiêm cấm tất cả CBCCVC trong các cơ quan nhà nước không được uống rượu bia hoặc các loại đồ uống có nồng độ cồn tương đương trước, trong giờ làm việc, giờ nghỉ trưa của ngày làm việc và ngày trực.</w:t>
      </w:r>
    </w:p>
    <w:p w:rsidR="00D759DF" w:rsidRPr="00370A6D" w:rsidRDefault="00370A6D" w:rsidP="00412422">
      <w:pPr>
        <w:spacing w:before="60"/>
        <w:ind w:firstLine="697"/>
        <w:jc w:val="both"/>
        <w:rPr>
          <w:b w:val="0"/>
          <w:szCs w:val="28"/>
          <w:lang w:val="fi-FI"/>
        </w:rPr>
      </w:pPr>
      <w:r w:rsidRPr="00370A6D">
        <w:rPr>
          <w:b w:val="0"/>
          <w:bCs/>
          <w:iCs/>
          <w:szCs w:val="28"/>
          <w:lang w:val="fi-FI"/>
        </w:rPr>
        <w:t>-</w:t>
      </w:r>
      <w:r w:rsidR="00D759DF" w:rsidRPr="00370A6D">
        <w:rPr>
          <w:b w:val="0"/>
          <w:bCs/>
          <w:i/>
          <w:iCs/>
          <w:szCs w:val="28"/>
          <w:lang w:val="fi-FI"/>
        </w:rPr>
        <w:t xml:space="preserve"> </w:t>
      </w:r>
      <w:r w:rsidR="00D759DF" w:rsidRPr="00370A6D">
        <w:rPr>
          <w:b w:val="0"/>
          <w:bCs/>
          <w:iCs/>
          <w:szCs w:val="28"/>
          <w:lang w:val="fi-FI"/>
        </w:rPr>
        <w:t>Công tác tôn giáo:</w:t>
      </w:r>
      <w:r w:rsidR="00D759DF" w:rsidRPr="00370A6D">
        <w:rPr>
          <w:b w:val="0"/>
          <w:szCs w:val="28"/>
          <w:lang w:val="fi-FI"/>
        </w:rPr>
        <w:t xml:space="preserve"> Sinh hoạt của các tôn giáo trên địa bàn thành phố ổn định,  hoạt động đúng quy định của pháp luật. </w:t>
      </w:r>
      <w:r w:rsidR="002C63B8">
        <w:rPr>
          <w:b w:val="0"/>
          <w:szCs w:val="28"/>
          <w:lang w:val="fi-FI"/>
        </w:rPr>
        <w:t xml:space="preserve">Chủ động phối hợp với các ngành của tỉnh và thành phố </w:t>
      </w:r>
      <w:r w:rsidR="00D759DF" w:rsidRPr="00370A6D">
        <w:rPr>
          <w:b w:val="0"/>
          <w:szCs w:val="28"/>
          <w:lang w:val="fi-FI"/>
        </w:rPr>
        <w:t>giải quyết kịp thời những vấn đề phát sinh liên quan đến hoạt độ</w:t>
      </w:r>
      <w:r w:rsidR="002C63B8">
        <w:rPr>
          <w:b w:val="0"/>
          <w:szCs w:val="28"/>
          <w:lang w:val="fi-FI"/>
        </w:rPr>
        <w:t>ng tôn giáo trên địa bàn.</w:t>
      </w:r>
    </w:p>
    <w:p w:rsidR="00D759DF" w:rsidRDefault="00370A6D" w:rsidP="00412422">
      <w:pPr>
        <w:spacing w:before="60"/>
        <w:ind w:firstLine="720"/>
        <w:jc w:val="both"/>
        <w:rPr>
          <w:rFonts w:eastAsia="Times New Roman"/>
          <w:b w:val="0"/>
          <w:szCs w:val="28"/>
          <w:lang w:val="nl-NL"/>
        </w:rPr>
      </w:pPr>
      <w:r w:rsidRPr="00182B6F">
        <w:rPr>
          <w:b w:val="0"/>
          <w:bCs/>
          <w:iCs/>
          <w:szCs w:val="28"/>
          <w:lang w:val="fi-FI"/>
        </w:rPr>
        <w:t xml:space="preserve">- </w:t>
      </w:r>
      <w:r w:rsidR="00D759DF" w:rsidRPr="00182B6F">
        <w:rPr>
          <w:b w:val="0"/>
          <w:bCs/>
          <w:iCs/>
          <w:szCs w:val="28"/>
          <w:lang w:val="fi-FI"/>
        </w:rPr>
        <w:t xml:space="preserve">Công tác cải cách hành chính </w:t>
      </w:r>
      <w:r w:rsidRPr="00182B6F">
        <w:rPr>
          <w:b w:val="0"/>
          <w:bCs/>
          <w:iCs/>
          <w:szCs w:val="28"/>
          <w:lang w:val="fi-FI"/>
        </w:rPr>
        <w:t>thường xuyên</w:t>
      </w:r>
      <w:r w:rsidR="00D759DF" w:rsidRPr="00182B6F">
        <w:rPr>
          <w:b w:val="0"/>
          <w:bCs/>
          <w:i/>
          <w:iCs/>
          <w:szCs w:val="28"/>
          <w:lang w:val="fi-FI"/>
        </w:rPr>
        <w:t xml:space="preserve"> </w:t>
      </w:r>
      <w:r w:rsidR="00D759DF" w:rsidRPr="00182B6F">
        <w:rPr>
          <w:b w:val="0"/>
          <w:bCs/>
          <w:iCs/>
          <w:szCs w:val="28"/>
          <w:lang w:val="fi-FI"/>
        </w:rPr>
        <w:t xml:space="preserve">được quan tâm chỉ đạo, trong đó công tác cải cách thủ tục hành chính đã được UBND thành phố chỉ đạo xuyên suốt trong quá trình thực thi nhiệm vụ của các cơ quan, đơn vị. </w:t>
      </w:r>
      <w:r w:rsidR="00D759DF" w:rsidRPr="00182B6F">
        <w:rPr>
          <w:rFonts w:eastAsia="Times New Roman"/>
          <w:b w:val="0"/>
          <w:szCs w:val="28"/>
          <w:lang w:val="nl-NL"/>
        </w:rPr>
        <w:t xml:space="preserve">Trong 9 tháng đầu năm 2014, Bộ phận tiếp nhận và trả kết quả </w:t>
      </w:r>
      <w:r w:rsidR="00D6028D" w:rsidRPr="00182B6F">
        <w:rPr>
          <w:rFonts w:eastAsia="Times New Roman"/>
          <w:b w:val="0"/>
          <w:szCs w:val="28"/>
          <w:lang w:val="nl-NL"/>
        </w:rPr>
        <w:t xml:space="preserve">theo cơ chế “một cửa hiện đại” của thành phố </w:t>
      </w:r>
      <w:r w:rsidR="00D759DF" w:rsidRPr="00182B6F">
        <w:rPr>
          <w:rFonts w:eastAsia="Times New Roman"/>
          <w:b w:val="0"/>
          <w:szCs w:val="28"/>
          <w:lang w:val="nl-NL"/>
        </w:rPr>
        <w:t xml:space="preserve">đã tiếp nhận </w:t>
      </w:r>
      <w:r w:rsidR="000A087C">
        <w:rPr>
          <w:rFonts w:eastAsia="Times New Roman"/>
          <w:b w:val="0"/>
          <w:szCs w:val="28"/>
          <w:lang w:val="nl-NL"/>
        </w:rPr>
        <w:t xml:space="preserve"> 36.562</w:t>
      </w:r>
      <w:r w:rsidR="00D759DF" w:rsidRPr="00182B6F">
        <w:rPr>
          <w:rFonts w:eastAsia="Times New Roman"/>
          <w:b w:val="0"/>
          <w:szCs w:val="28"/>
          <w:lang w:val="nl-NL"/>
        </w:rPr>
        <w:t xml:space="preserve"> hồ sơ, đã giải quyết </w:t>
      </w:r>
      <w:r w:rsidR="000A087C">
        <w:rPr>
          <w:rFonts w:eastAsia="Times New Roman"/>
          <w:b w:val="0"/>
          <w:szCs w:val="28"/>
          <w:lang w:val="nl-NL"/>
        </w:rPr>
        <w:t xml:space="preserve">28.184 </w:t>
      </w:r>
      <w:r w:rsidR="00D759DF" w:rsidRPr="00182B6F">
        <w:rPr>
          <w:rFonts w:eastAsia="Times New Roman"/>
          <w:b w:val="0"/>
          <w:szCs w:val="28"/>
          <w:lang w:val="nl-NL"/>
        </w:rPr>
        <w:t xml:space="preserve">hồ sơ, trong đó </w:t>
      </w:r>
      <w:r w:rsidR="000A087C">
        <w:rPr>
          <w:rFonts w:eastAsia="Times New Roman"/>
          <w:b w:val="0"/>
          <w:szCs w:val="28"/>
          <w:lang w:val="nl-NL"/>
        </w:rPr>
        <w:t>25.916</w:t>
      </w:r>
      <w:r w:rsidR="00D759DF" w:rsidRPr="00182B6F">
        <w:rPr>
          <w:rFonts w:eastAsia="Times New Roman"/>
          <w:b w:val="0"/>
          <w:szCs w:val="28"/>
          <w:lang w:val="nl-NL"/>
        </w:rPr>
        <w:t xml:space="preserve"> hồ sơ trả đúng hạn (chiếm </w:t>
      </w:r>
      <w:r w:rsidR="000A087C">
        <w:rPr>
          <w:rFonts w:eastAsia="Times New Roman"/>
          <w:b w:val="0"/>
          <w:szCs w:val="28"/>
          <w:lang w:val="nl-NL"/>
        </w:rPr>
        <w:t>91,95</w:t>
      </w:r>
      <w:r w:rsidR="00D759DF" w:rsidRPr="00182B6F">
        <w:rPr>
          <w:rFonts w:eastAsia="Times New Roman"/>
          <w:b w:val="0"/>
          <w:szCs w:val="28"/>
          <w:lang w:val="nl-NL"/>
        </w:rPr>
        <w:t xml:space="preserve">%), </w:t>
      </w:r>
      <w:r w:rsidR="000A087C">
        <w:rPr>
          <w:rFonts w:eastAsia="Times New Roman"/>
          <w:b w:val="0"/>
          <w:szCs w:val="28"/>
          <w:lang w:val="nl-NL"/>
        </w:rPr>
        <w:t>2.268</w:t>
      </w:r>
      <w:r w:rsidR="00D759DF" w:rsidRPr="00182B6F">
        <w:rPr>
          <w:rFonts w:eastAsia="Times New Roman"/>
          <w:b w:val="0"/>
          <w:szCs w:val="28"/>
          <w:lang w:val="nl-NL"/>
        </w:rPr>
        <w:t xml:space="preserve"> hồ sơ trả trễ hạn (chiếm </w:t>
      </w:r>
      <w:r w:rsidR="000A087C">
        <w:rPr>
          <w:rFonts w:eastAsia="Times New Roman"/>
          <w:b w:val="0"/>
          <w:szCs w:val="28"/>
          <w:lang w:val="nl-NL"/>
        </w:rPr>
        <w:t>8,05</w:t>
      </w:r>
      <w:r w:rsidR="00D759DF" w:rsidRPr="00182B6F">
        <w:rPr>
          <w:rFonts w:eastAsia="Times New Roman"/>
          <w:b w:val="0"/>
          <w:szCs w:val="28"/>
          <w:lang w:val="nl-NL"/>
        </w:rPr>
        <w:t>%).</w:t>
      </w:r>
    </w:p>
    <w:p w:rsidR="004C36F6" w:rsidRPr="004C36F6" w:rsidRDefault="004C36F6" w:rsidP="00412422">
      <w:pPr>
        <w:spacing w:before="60"/>
        <w:ind w:firstLine="700"/>
        <w:jc w:val="both"/>
        <w:rPr>
          <w:rFonts w:eastAsia="Times New Roman"/>
          <w:b w:val="0"/>
          <w:szCs w:val="28"/>
          <w:vertAlign w:val="subscript"/>
          <w:lang w:val="fr-FR"/>
        </w:rPr>
      </w:pPr>
      <w:r w:rsidRPr="004C36F6">
        <w:rPr>
          <w:szCs w:val="28"/>
          <w:lang w:val="fi-FI"/>
        </w:rPr>
        <w:t>3.5</w:t>
      </w:r>
      <w:r>
        <w:rPr>
          <w:szCs w:val="28"/>
          <w:lang w:val="fi-FI"/>
        </w:rPr>
        <w:t>.</w:t>
      </w:r>
      <w:r w:rsidRPr="004C36F6">
        <w:rPr>
          <w:szCs w:val="28"/>
          <w:lang w:val="fi-FI"/>
        </w:rPr>
        <w:t xml:space="preserve"> Công tác Thanh tra</w:t>
      </w:r>
      <w:r w:rsidRPr="004C36F6">
        <w:rPr>
          <w:b w:val="0"/>
          <w:szCs w:val="28"/>
          <w:lang w:val="fi-FI"/>
        </w:rPr>
        <w:t>: Duy trì thường xuyên công tác tiếp công dân định kỳ vào sáng thứ Bảy hàng tuần theo quy định để giải quyết các vấn đề vướng mắc của công dân, 9 tháng đầu</w:t>
      </w:r>
      <w:r>
        <w:rPr>
          <w:b w:val="0"/>
          <w:szCs w:val="28"/>
          <w:lang w:val="fi-FI"/>
        </w:rPr>
        <w:t xml:space="preserve"> năm</w:t>
      </w:r>
      <w:r w:rsidRPr="004C36F6">
        <w:rPr>
          <w:b w:val="0"/>
          <w:szCs w:val="28"/>
          <w:lang w:val="fi-FI"/>
        </w:rPr>
        <w:t xml:space="preserve"> đã tiếp 149 lượt người (giảm 42 lượt so với cùng kỳ), nội dung phản ánh, kiến nghị chủ yếu liên quan đến việc </w:t>
      </w:r>
      <w:r w:rsidRPr="004C36F6">
        <w:rPr>
          <w:rFonts w:eastAsia="Times New Roman"/>
          <w:b w:val="0"/>
          <w:szCs w:val="28"/>
        </w:rPr>
        <w:t>tranh chấp nhà, đất đai,</w:t>
      </w:r>
      <w:r w:rsidRPr="004C36F6">
        <w:rPr>
          <w:rFonts w:eastAsia="Times New Roman"/>
          <w:b w:val="0"/>
          <w:szCs w:val="28"/>
          <w:lang w:val="fr-FR"/>
        </w:rPr>
        <w:t xml:space="preserve"> công tác bồi thường</w:t>
      </w:r>
      <w:r>
        <w:rPr>
          <w:rFonts w:eastAsia="Times New Roman"/>
          <w:b w:val="0"/>
          <w:szCs w:val="28"/>
          <w:lang w:val="fr-FR"/>
        </w:rPr>
        <w:t>, giải phóng mặt bằng</w:t>
      </w:r>
      <w:r w:rsidRPr="004C36F6">
        <w:rPr>
          <w:rFonts w:eastAsia="Times New Roman"/>
          <w:b w:val="0"/>
          <w:szCs w:val="28"/>
          <w:lang w:val="fr-FR"/>
        </w:rPr>
        <w:t xml:space="preserve"> khi thu hồi đất</w:t>
      </w:r>
      <w:r>
        <w:rPr>
          <w:rFonts w:eastAsia="Times New Roman"/>
          <w:b w:val="0"/>
          <w:szCs w:val="28"/>
          <w:lang w:val="fr-FR"/>
        </w:rPr>
        <w:t>,</w:t>
      </w:r>
      <w:r w:rsidRPr="004C36F6">
        <w:rPr>
          <w:rFonts w:eastAsia="Times New Roman"/>
          <w:b w:val="0"/>
          <w:szCs w:val="28"/>
          <w:lang w:val="fr-FR"/>
        </w:rPr>
        <w:t xml:space="preserve"> việc thực hiện các thủ tục hành chính</w:t>
      </w:r>
      <w:r w:rsidRPr="004C36F6">
        <w:rPr>
          <w:b w:val="0"/>
          <w:szCs w:val="28"/>
          <w:lang w:val="fi-FI"/>
        </w:rPr>
        <w:t xml:space="preserve">...; đã </w:t>
      </w:r>
      <w:r>
        <w:rPr>
          <w:b w:val="0"/>
          <w:szCs w:val="28"/>
          <w:lang w:val="fi-FI"/>
        </w:rPr>
        <w:t xml:space="preserve">kiểm tra, </w:t>
      </w:r>
      <w:r w:rsidRPr="004C36F6">
        <w:rPr>
          <w:b w:val="0"/>
          <w:szCs w:val="28"/>
          <w:lang w:val="fi-FI"/>
        </w:rPr>
        <w:t>hướng dẫn</w:t>
      </w:r>
      <w:r>
        <w:rPr>
          <w:b w:val="0"/>
          <w:szCs w:val="28"/>
          <w:lang w:val="fi-FI"/>
        </w:rPr>
        <w:t>, giải quyết</w:t>
      </w:r>
      <w:r w:rsidRPr="004C36F6">
        <w:rPr>
          <w:b w:val="0"/>
          <w:szCs w:val="28"/>
          <w:lang w:val="fi-FI"/>
        </w:rPr>
        <w:t xml:space="preserve"> 95/107 lượt phản ánh thuộc thẩm quyền, đang </w:t>
      </w:r>
      <w:r w:rsidR="002837FA">
        <w:rPr>
          <w:b w:val="0"/>
          <w:szCs w:val="28"/>
          <w:lang w:val="fi-FI"/>
        </w:rPr>
        <w:t xml:space="preserve">tiếp tục </w:t>
      </w:r>
      <w:r w:rsidRPr="004C36F6">
        <w:rPr>
          <w:b w:val="0"/>
          <w:szCs w:val="28"/>
          <w:lang w:val="fi-FI"/>
        </w:rPr>
        <w:t xml:space="preserve">kiểm tra xem xét giải quyết 12 lượt phản ánh. </w:t>
      </w:r>
    </w:p>
    <w:p w:rsidR="004C36F6" w:rsidRPr="004C36F6" w:rsidRDefault="004C36F6" w:rsidP="00412422">
      <w:pPr>
        <w:spacing w:before="60"/>
        <w:ind w:firstLine="720"/>
        <w:jc w:val="both"/>
        <w:rPr>
          <w:rFonts w:eastAsia="Times New Roman"/>
          <w:b w:val="0"/>
          <w:spacing w:val="-4"/>
          <w:szCs w:val="28"/>
          <w:lang w:val="fr-FR"/>
        </w:rPr>
      </w:pPr>
      <w:r w:rsidRPr="004C36F6">
        <w:rPr>
          <w:b w:val="0"/>
          <w:spacing w:val="-4"/>
          <w:szCs w:val="28"/>
          <w:lang w:val="fi-FI"/>
        </w:rPr>
        <w:t xml:space="preserve">Trong 9 tháng, thành phố đã tiếp nhận mới </w:t>
      </w:r>
      <w:r w:rsidRPr="004C36F6">
        <w:rPr>
          <w:rFonts w:eastAsia="Times New Roman"/>
          <w:b w:val="0"/>
          <w:spacing w:val="-4"/>
          <w:szCs w:val="28"/>
        </w:rPr>
        <w:t>82 đơn (08 khiếu nại, 03 tố cáo, 71 kiến nghị)</w:t>
      </w:r>
      <w:r w:rsidRPr="004C36F6">
        <w:rPr>
          <w:b w:val="0"/>
          <w:spacing w:val="-4"/>
          <w:szCs w:val="28"/>
          <w:lang w:val="fi-FI"/>
        </w:rPr>
        <w:t xml:space="preserve">, đơn năm 2013 chuyển qua là </w:t>
      </w:r>
      <w:r w:rsidRPr="004C36F6">
        <w:rPr>
          <w:rFonts w:eastAsia="Times New Roman"/>
          <w:b w:val="0"/>
          <w:spacing w:val="-4"/>
          <w:szCs w:val="28"/>
          <w:lang w:val="fr-FR"/>
        </w:rPr>
        <w:t>12 đơn (03 khiếu nại, 01 tố cáo, 08 kiến nghị)</w:t>
      </w:r>
      <w:r w:rsidRPr="004C36F6">
        <w:rPr>
          <w:rFonts w:eastAsia="Times New Roman"/>
          <w:b w:val="0"/>
          <w:spacing w:val="-4"/>
          <w:szCs w:val="28"/>
        </w:rPr>
        <w:t xml:space="preserve">, </w:t>
      </w:r>
      <w:r w:rsidRPr="004C36F6">
        <w:rPr>
          <w:b w:val="0"/>
          <w:spacing w:val="-4"/>
          <w:szCs w:val="28"/>
          <w:lang w:val="fi-FI"/>
        </w:rPr>
        <w:t xml:space="preserve">nâng tổng số đơn tiếp nhận là </w:t>
      </w:r>
      <w:r w:rsidRPr="004C36F6">
        <w:rPr>
          <w:rFonts w:eastAsia="Times New Roman"/>
          <w:b w:val="0"/>
          <w:spacing w:val="-4"/>
          <w:szCs w:val="28"/>
        </w:rPr>
        <w:t>94 đơn (11 khiếu nại, 04 tố cáo, 79 kiến nghị);</w:t>
      </w:r>
      <w:r w:rsidRPr="004C36F6">
        <w:rPr>
          <w:b w:val="0"/>
          <w:spacing w:val="-4"/>
          <w:szCs w:val="28"/>
          <w:lang w:val="fi-FI"/>
        </w:rPr>
        <w:t xml:space="preserve"> </w:t>
      </w:r>
      <w:r w:rsidR="000C55E6">
        <w:rPr>
          <w:b w:val="0"/>
          <w:spacing w:val="-4"/>
          <w:szCs w:val="28"/>
          <w:lang w:val="fi-FI"/>
        </w:rPr>
        <w:t xml:space="preserve">trong đó </w:t>
      </w:r>
      <w:r w:rsidR="000C55E6">
        <w:rPr>
          <w:rFonts w:eastAsia="Times New Roman"/>
          <w:b w:val="0"/>
          <w:spacing w:val="-4"/>
          <w:szCs w:val="28"/>
        </w:rPr>
        <w:t>s</w:t>
      </w:r>
      <w:r w:rsidRPr="004C36F6">
        <w:rPr>
          <w:rFonts w:eastAsia="Times New Roman"/>
          <w:b w:val="0"/>
          <w:spacing w:val="-4"/>
          <w:szCs w:val="28"/>
        </w:rPr>
        <w:t xml:space="preserve">ố đơn thuộc thẩm quyền: 82 đơn (09 khiếu nại, 01 tố cáo, 72 kiến nghị); đã </w:t>
      </w:r>
      <w:r w:rsidRPr="004C36F6">
        <w:rPr>
          <w:b w:val="0"/>
          <w:spacing w:val="-4"/>
          <w:szCs w:val="28"/>
          <w:lang w:val="fi-FI"/>
        </w:rPr>
        <w:t xml:space="preserve">giải quyết: </w:t>
      </w:r>
      <w:r w:rsidRPr="004C36F6">
        <w:rPr>
          <w:rFonts w:eastAsia="Times New Roman"/>
          <w:b w:val="0"/>
          <w:spacing w:val="-4"/>
          <w:szCs w:val="28"/>
          <w:lang w:val="fr-FR"/>
        </w:rPr>
        <w:t>70 đơn (08 khiếu nại, 01 tố cáo, 61 đơn kiến nghị)</w:t>
      </w:r>
      <w:r w:rsidRPr="004C36F6">
        <w:rPr>
          <w:rFonts w:eastAsia="Times New Roman"/>
          <w:b w:val="0"/>
          <w:spacing w:val="-4"/>
          <w:szCs w:val="28"/>
        </w:rPr>
        <w:t xml:space="preserve">, </w:t>
      </w:r>
      <w:r w:rsidRPr="004C36F6">
        <w:rPr>
          <w:b w:val="0"/>
          <w:spacing w:val="-4"/>
          <w:szCs w:val="28"/>
          <w:lang w:val="fi-FI"/>
        </w:rPr>
        <w:t xml:space="preserve">hiện đang xem xét giải quyết </w:t>
      </w:r>
      <w:r w:rsidRPr="004C36F6">
        <w:rPr>
          <w:rFonts w:eastAsia="Times New Roman"/>
          <w:b w:val="0"/>
          <w:spacing w:val="-4"/>
          <w:szCs w:val="28"/>
          <w:lang w:val="fr-FR"/>
        </w:rPr>
        <w:t>12 đơn (01 khiếu nại, 11 kiến nghị)</w:t>
      </w:r>
      <w:r w:rsidRPr="004C36F6">
        <w:rPr>
          <w:rFonts w:eastAsia="Times New Roman"/>
          <w:b w:val="0"/>
          <w:spacing w:val="-4"/>
          <w:szCs w:val="28"/>
        </w:rPr>
        <w:t xml:space="preserve">. </w:t>
      </w:r>
    </w:p>
    <w:p w:rsidR="004C36F6" w:rsidRDefault="004C36F6" w:rsidP="00412422">
      <w:pPr>
        <w:tabs>
          <w:tab w:val="left" w:pos="720"/>
        </w:tabs>
        <w:spacing w:before="60"/>
        <w:jc w:val="both"/>
        <w:rPr>
          <w:b w:val="0"/>
          <w:szCs w:val="28"/>
        </w:rPr>
      </w:pPr>
      <w:r w:rsidRPr="004C36F6">
        <w:rPr>
          <w:b w:val="0"/>
          <w:szCs w:val="28"/>
          <w:lang w:val="fi-FI"/>
        </w:rPr>
        <w:tab/>
        <w:t xml:space="preserve">Triển khai thanh tra </w:t>
      </w:r>
      <w:r w:rsidR="00AA763E">
        <w:rPr>
          <w:b w:val="0"/>
          <w:szCs w:val="28"/>
          <w:lang w:val="fi-FI"/>
        </w:rPr>
        <w:t xml:space="preserve">theo Kế hoạch </w:t>
      </w:r>
      <w:r w:rsidRPr="004C36F6">
        <w:rPr>
          <w:b w:val="0"/>
          <w:szCs w:val="28"/>
          <w:lang w:val="fi-FI"/>
        </w:rPr>
        <w:t xml:space="preserve">tại </w:t>
      </w:r>
      <w:r w:rsidRPr="004C36F6">
        <w:rPr>
          <w:rFonts w:eastAsia="Times New Roman"/>
          <w:b w:val="0"/>
          <w:szCs w:val="28"/>
          <w:lang w:val="fr-FR"/>
        </w:rPr>
        <w:t>9/13 đơn vị, đã kết thúc và kết luận thanh tra tại 07 đơn vị (đạt 53,84% so với kế hoạch)</w:t>
      </w:r>
      <w:r w:rsidRPr="004C36F6">
        <w:rPr>
          <w:rFonts w:eastAsia="Times New Roman"/>
          <w:b w:val="0"/>
          <w:szCs w:val="28"/>
        </w:rPr>
        <w:t>.</w:t>
      </w:r>
      <w:r w:rsidRPr="004C36F6">
        <w:rPr>
          <w:rFonts w:eastAsia="Times New Roman"/>
          <w:b w:val="0"/>
          <w:szCs w:val="28"/>
          <w:lang w:val="fr-FR"/>
        </w:rPr>
        <w:t xml:space="preserve"> </w:t>
      </w:r>
      <w:r w:rsidRPr="004C36F6">
        <w:rPr>
          <w:b w:val="0"/>
          <w:szCs w:val="28"/>
        </w:rPr>
        <w:t xml:space="preserve"> </w:t>
      </w:r>
    </w:p>
    <w:p w:rsidR="00FA3DB4" w:rsidRPr="00FA3DB4" w:rsidRDefault="00FA3DB4" w:rsidP="00412422">
      <w:pPr>
        <w:spacing w:before="60"/>
        <w:ind w:firstLine="720"/>
        <w:jc w:val="both"/>
        <w:rPr>
          <w:szCs w:val="28"/>
          <w:lang w:val="fi-FI"/>
        </w:rPr>
      </w:pPr>
      <w:r w:rsidRPr="00FA3DB4">
        <w:rPr>
          <w:szCs w:val="28"/>
          <w:lang w:val="fi-FI"/>
        </w:rPr>
        <w:t xml:space="preserve">3.6. Công tác Tư pháp - Thi hành án: </w:t>
      </w:r>
    </w:p>
    <w:p w:rsidR="00FA3DB4" w:rsidRPr="00FA3DB4" w:rsidRDefault="00FA3DB4" w:rsidP="00412422">
      <w:pPr>
        <w:tabs>
          <w:tab w:val="left" w:pos="720"/>
        </w:tabs>
        <w:spacing w:before="60"/>
        <w:jc w:val="both"/>
        <w:rPr>
          <w:b w:val="0"/>
          <w:color w:val="FF0000"/>
          <w:szCs w:val="28"/>
          <w:lang w:val="fi-FI"/>
        </w:rPr>
      </w:pPr>
      <w:r w:rsidRPr="00FA3DB4">
        <w:rPr>
          <w:b w:val="0"/>
          <w:szCs w:val="28"/>
          <w:lang w:val="fi-FI"/>
        </w:rPr>
        <w:t xml:space="preserve"> </w:t>
      </w:r>
      <w:r w:rsidRPr="00FA3DB4">
        <w:rPr>
          <w:b w:val="0"/>
          <w:szCs w:val="28"/>
          <w:lang w:val="fi-FI"/>
        </w:rPr>
        <w:tab/>
      </w:r>
      <w:r w:rsidR="0059575D">
        <w:rPr>
          <w:b w:val="0"/>
          <w:szCs w:val="28"/>
          <w:lang w:val="fi-FI"/>
        </w:rPr>
        <w:t>Biên soạn và cấp phát</w:t>
      </w:r>
      <w:r w:rsidR="00C7390B">
        <w:rPr>
          <w:b w:val="0"/>
          <w:szCs w:val="28"/>
          <w:lang w:val="fi-FI"/>
        </w:rPr>
        <w:t xml:space="preserve"> 549 </w:t>
      </w:r>
      <w:r w:rsidR="0059575D">
        <w:rPr>
          <w:b w:val="0"/>
          <w:szCs w:val="28"/>
          <w:lang w:val="fi-FI"/>
        </w:rPr>
        <w:t xml:space="preserve">đề cương tuyên truyền và </w:t>
      </w:r>
      <w:r w:rsidR="00C7390B">
        <w:rPr>
          <w:b w:val="0"/>
          <w:szCs w:val="28"/>
          <w:lang w:val="fi-FI"/>
        </w:rPr>
        <w:t xml:space="preserve">5000 </w:t>
      </w:r>
      <w:r w:rsidR="0059575D">
        <w:rPr>
          <w:b w:val="0"/>
          <w:szCs w:val="28"/>
          <w:lang w:val="fi-FI"/>
        </w:rPr>
        <w:t xml:space="preserve">tờ rơi cho phòng ban, xã, phường </w:t>
      </w:r>
      <w:r w:rsidRPr="00FA3DB4">
        <w:rPr>
          <w:b w:val="0"/>
          <w:szCs w:val="28"/>
          <w:lang w:val="fi-FI"/>
        </w:rPr>
        <w:t xml:space="preserve">để tổ chức phổ biến cho nhân dân; Duy trì thường xuyên chuyên mục “Trả lời bạn nghe đài”, chuyên mục “Hỏi, đáp pháp luật” để tuyên truyền về các nội dung Luật, văn bản pháp quy mới được ban hành. Tổ chức Hội nghị phổ biến </w:t>
      </w:r>
      <w:r w:rsidRPr="00FA3DB4">
        <w:rPr>
          <w:b w:val="0"/>
          <w:szCs w:val="28"/>
          <w:lang w:val="fi-FI"/>
        </w:rPr>
        <w:lastRenderedPageBreak/>
        <w:t>Hiến pháp nước Cộng hòa xã hội chủ nghĩa Việt Nam năm 2013 và Luật Đất đai năm 2013 cho hơn 100 cán bộ, công chức, viên chức thuộc UBND thành phố.</w:t>
      </w:r>
      <w:r w:rsidRPr="00FA3DB4">
        <w:rPr>
          <w:b w:val="0"/>
          <w:color w:val="FF0000"/>
          <w:szCs w:val="28"/>
          <w:lang w:val="fi-FI"/>
        </w:rPr>
        <w:t xml:space="preserve"> </w:t>
      </w:r>
    </w:p>
    <w:p w:rsidR="00FA3DB4" w:rsidRPr="007635EF" w:rsidRDefault="00FA3DB4" w:rsidP="00412422">
      <w:pPr>
        <w:tabs>
          <w:tab w:val="left" w:pos="720"/>
        </w:tabs>
        <w:spacing w:before="60"/>
        <w:jc w:val="both"/>
        <w:rPr>
          <w:b w:val="0"/>
          <w:szCs w:val="28"/>
          <w:lang w:val="fi-FI"/>
        </w:rPr>
      </w:pPr>
      <w:r w:rsidRPr="00FA3DB4">
        <w:rPr>
          <w:b w:val="0"/>
          <w:color w:val="FF0000"/>
          <w:szCs w:val="28"/>
          <w:lang w:val="fi-FI"/>
        </w:rPr>
        <w:tab/>
      </w:r>
      <w:r w:rsidR="007635EF" w:rsidRPr="007635EF">
        <w:rPr>
          <w:b w:val="0"/>
          <w:szCs w:val="28"/>
          <w:lang w:val="fi-FI"/>
        </w:rPr>
        <w:t xml:space="preserve">- </w:t>
      </w:r>
      <w:r w:rsidRPr="007635EF">
        <w:rPr>
          <w:b w:val="0"/>
          <w:iCs/>
          <w:szCs w:val="28"/>
        </w:rPr>
        <w:t xml:space="preserve">Trong 9 tháng, </w:t>
      </w:r>
      <w:r w:rsidRPr="007635EF">
        <w:rPr>
          <w:b w:val="0"/>
          <w:szCs w:val="28"/>
        </w:rPr>
        <w:t xml:space="preserve">đã tiếp nhận, giải quyết </w:t>
      </w:r>
      <w:r w:rsidRPr="007635EF">
        <w:rPr>
          <w:rFonts w:eastAsia="Times New Roman"/>
          <w:b w:val="0"/>
          <w:szCs w:val="28"/>
        </w:rPr>
        <w:t>158 trường hợp</w:t>
      </w:r>
      <w:r w:rsidRPr="007635EF">
        <w:rPr>
          <w:b w:val="0"/>
          <w:szCs w:val="28"/>
        </w:rPr>
        <w:t xml:space="preserve"> thay đổi, cải chính hộ tịch cho người từ đủ 14 tuổi trở lên</w:t>
      </w:r>
      <w:r w:rsidRPr="007635EF">
        <w:rPr>
          <w:rFonts w:eastAsia="Times New Roman"/>
          <w:b w:val="0"/>
          <w:szCs w:val="28"/>
        </w:rPr>
        <w:t>, cấp lại 353 bản chính giấy khai sinh.</w:t>
      </w:r>
    </w:p>
    <w:p w:rsidR="006C2AE7" w:rsidRPr="007E0DBE" w:rsidRDefault="00FA3DB4" w:rsidP="00412422">
      <w:pPr>
        <w:tabs>
          <w:tab w:val="left" w:pos="720"/>
        </w:tabs>
        <w:spacing w:before="60"/>
        <w:jc w:val="both"/>
        <w:rPr>
          <w:rFonts w:eastAsia="Times New Roman"/>
          <w:b w:val="0"/>
          <w:spacing w:val="-2"/>
          <w:szCs w:val="28"/>
        </w:rPr>
      </w:pPr>
      <w:r w:rsidRPr="007E0DBE">
        <w:rPr>
          <w:b w:val="0"/>
          <w:spacing w:val="-2"/>
          <w:szCs w:val="28"/>
        </w:rPr>
        <w:tab/>
        <w:t xml:space="preserve">- Công tác Thi hành án: </w:t>
      </w:r>
      <w:r w:rsidRPr="007E0DBE">
        <w:rPr>
          <w:rFonts w:eastAsia="Times New Roman"/>
          <w:b w:val="0"/>
          <w:spacing w:val="-2"/>
          <w:szCs w:val="28"/>
        </w:rPr>
        <w:t xml:space="preserve">Tổng số việc đã thụ lý là 2.313 việc (trong đó: kỳ trước chuyển sang là 2.134 việc, thụ lý mới là 179 việc), đã thi hành xong 262 việc/1.682 việc có điều kiện thi hành (đạt 16%). Tổng số tiền </w:t>
      </w:r>
      <w:r w:rsidR="007635EF" w:rsidRPr="007E0DBE">
        <w:rPr>
          <w:rFonts w:eastAsia="Times New Roman"/>
          <w:b w:val="0"/>
          <w:spacing w:val="-2"/>
          <w:szCs w:val="28"/>
        </w:rPr>
        <w:t>phải thi hành án là</w:t>
      </w:r>
      <w:r w:rsidRPr="007E0DBE">
        <w:rPr>
          <w:rFonts w:eastAsia="Times New Roman"/>
          <w:b w:val="0"/>
          <w:spacing w:val="-2"/>
          <w:szCs w:val="28"/>
        </w:rPr>
        <w:t xml:space="preserve"> 224 tỷ đồng (trong đó năm trước chuyển sang là hơn 214 tỷ đồng, thụ lý mới là hơn 10 tỷ đồng), đã thi hành được hơn 19 tỷ đồng/hơn 130 tỷ đồng có điều kiện thi hành (đạt 15%).</w:t>
      </w:r>
    </w:p>
    <w:p w:rsidR="009F143D" w:rsidRPr="007E0DBE" w:rsidRDefault="009F143D" w:rsidP="00412422">
      <w:pPr>
        <w:spacing w:before="60"/>
        <w:ind w:firstLine="720"/>
        <w:jc w:val="both"/>
        <w:rPr>
          <w:spacing w:val="-6"/>
          <w:szCs w:val="28"/>
        </w:rPr>
      </w:pPr>
      <w:r w:rsidRPr="007E0DBE">
        <w:rPr>
          <w:bCs/>
          <w:spacing w:val="-6"/>
          <w:szCs w:val="28"/>
          <w:lang w:val="vi-VN"/>
        </w:rPr>
        <w:t>I</w:t>
      </w:r>
      <w:r w:rsidRPr="007E0DBE">
        <w:rPr>
          <w:bCs/>
          <w:spacing w:val="-6"/>
          <w:szCs w:val="28"/>
        </w:rPr>
        <w:t>I.</w:t>
      </w:r>
      <w:r w:rsidRPr="007E0DBE">
        <w:rPr>
          <w:bCs/>
          <w:spacing w:val="-6"/>
          <w:szCs w:val="28"/>
          <w:lang w:val="vi-VN"/>
        </w:rPr>
        <w:t xml:space="preserve"> SỰ CHỈ ĐẠO ĐIỀU HÀNH CỦA UỶ BAN NHÂN DÂN </w:t>
      </w:r>
      <w:r w:rsidRPr="007E0DBE">
        <w:rPr>
          <w:bCs/>
          <w:spacing w:val="-6"/>
          <w:szCs w:val="28"/>
        </w:rPr>
        <w:t>THÀNH PHỐ:</w:t>
      </w:r>
    </w:p>
    <w:p w:rsidR="009F143D" w:rsidRPr="001A4B99" w:rsidRDefault="009F143D" w:rsidP="00412422">
      <w:pPr>
        <w:autoSpaceDE w:val="0"/>
        <w:autoSpaceDN w:val="0"/>
        <w:adjustRightInd w:val="0"/>
        <w:spacing w:before="60"/>
        <w:ind w:firstLine="720"/>
        <w:jc w:val="both"/>
        <w:rPr>
          <w:b w:val="0"/>
          <w:szCs w:val="28"/>
          <w:lang w:val="nl-NL"/>
        </w:rPr>
      </w:pPr>
      <w:r w:rsidRPr="001A4B99">
        <w:rPr>
          <w:rFonts w:eastAsia="Times New Roman"/>
          <w:b w:val="0"/>
          <w:szCs w:val="28"/>
        </w:rPr>
        <w:t>- UBND thành phố đã tập trung chỉ đạo triển khai các mục tiêu, nhiệm vụ năm 2014 theo các Nghị quyết của Thành uỷ và Nghị quyết HĐND thành phố,</w:t>
      </w:r>
      <w:r w:rsidRPr="001A4B99">
        <w:rPr>
          <w:b w:val="0"/>
          <w:szCs w:val="28"/>
          <w:lang w:val="de-DE"/>
        </w:rPr>
        <w:t xml:space="preserve"> triển khai thực hiện nghiêm túc các Chỉ thị, chủ trương, chính sách mới của Chính phủ</w:t>
      </w:r>
      <w:r w:rsidR="00372D23" w:rsidRPr="001A4B99">
        <w:rPr>
          <w:b w:val="0"/>
          <w:szCs w:val="28"/>
          <w:lang w:val="de-DE"/>
        </w:rPr>
        <w:t>, các chỉ đạo của UBND Tỉnh</w:t>
      </w:r>
      <w:r w:rsidRPr="001A4B99">
        <w:rPr>
          <w:b w:val="0"/>
          <w:szCs w:val="28"/>
          <w:lang w:val="de-DE"/>
        </w:rPr>
        <w:t xml:space="preserve">; chỉ đạo các cơ quan, đơn vị, địa phương bám sát mục tiêu, chỉ tiêu, nhiệm vụ để xây dựng </w:t>
      </w:r>
      <w:r w:rsidR="00372D23" w:rsidRPr="001A4B99">
        <w:rPr>
          <w:b w:val="0"/>
          <w:szCs w:val="28"/>
          <w:lang w:val="de-DE"/>
        </w:rPr>
        <w:t xml:space="preserve">và tổ chức triển khai thực hiện có hiệu quả các </w:t>
      </w:r>
      <w:r w:rsidRPr="001A4B99">
        <w:rPr>
          <w:b w:val="0"/>
          <w:szCs w:val="28"/>
          <w:lang w:val="de-DE"/>
        </w:rPr>
        <w:t>Chương trình, kế hoạch phù hợp với chức năng, nhiệm vụ</w:t>
      </w:r>
      <w:r w:rsidR="00372D23" w:rsidRPr="001A4B99">
        <w:rPr>
          <w:b w:val="0"/>
          <w:szCs w:val="28"/>
          <w:lang w:val="de-DE"/>
        </w:rPr>
        <w:t xml:space="preserve"> và</w:t>
      </w:r>
      <w:r w:rsidRPr="001A4B99">
        <w:rPr>
          <w:b w:val="0"/>
          <w:szCs w:val="28"/>
          <w:lang w:val="de-DE"/>
        </w:rPr>
        <w:t xml:space="preserve"> tình hình thực tế</w:t>
      </w:r>
      <w:r w:rsidRPr="001A4B99">
        <w:rPr>
          <w:b w:val="0"/>
          <w:szCs w:val="28"/>
          <w:lang w:val="nl-NL"/>
        </w:rPr>
        <w:t>.</w:t>
      </w:r>
    </w:p>
    <w:p w:rsidR="009F143D" w:rsidRPr="001A4B99" w:rsidRDefault="009F143D" w:rsidP="00412422">
      <w:pPr>
        <w:autoSpaceDE w:val="0"/>
        <w:autoSpaceDN w:val="0"/>
        <w:adjustRightInd w:val="0"/>
        <w:spacing w:before="60"/>
        <w:ind w:firstLine="720"/>
        <w:jc w:val="both"/>
        <w:rPr>
          <w:rFonts w:eastAsia="Times New Roman"/>
          <w:b w:val="0"/>
          <w:szCs w:val="28"/>
        </w:rPr>
      </w:pPr>
      <w:r w:rsidRPr="001A4B99">
        <w:rPr>
          <w:rFonts w:eastAsia="Times New Roman"/>
          <w:b w:val="0"/>
          <w:szCs w:val="28"/>
        </w:rPr>
        <w:t>- Chủ tịch, các Phó Chủ tịch UBND thành phố đã dành nhiều thời gian đi cơ sở nắm bắt, chỉ đạo tháo gỡ khó khăn, vướng mắc</w:t>
      </w:r>
      <w:r w:rsidR="00372D23" w:rsidRPr="001A4B99">
        <w:rPr>
          <w:rFonts w:eastAsia="Times New Roman"/>
          <w:b w:val="0"/>
          <w:szCs w:val="28"/>
        </w:rPr>
        <w:t xml:space="preserve"> tại cơ sở</w:t>
      </w:r>
      <w:r w:rsidRPr="001A4B99">
        <w:rPr>
          <w:rFonts w:eastAsia="Times New Roman"/>
          <w:b w:val="0"/>
          <w:szCs w:val="28"/>
        </w:rPr>
        <w:t xml:space="preserve">, kết hợp đôn đốc, kiểm tra việc thực hiện chức năng, nhiệm vụ của từng ngành, địa phương.  </w:t>
      </w:r>
    </w:p>
    <w:p w:rsidR="009F143D" w:rsidRPr="001A4B99" w:rsidRDefault="009F143D" w:rsidP="00412422">
      <w:pPr>
        <w:autoSpaceDE w:val="0"/>
        <w:autoSpaceDN w:val="0"/>
        <w:adjustRightInd w:val="0"/>
        <w:spacing w:before="60"/>
        <w:jc w:val="both"/>
        <w:rPr>
          <w:rFonts w:eastAsia="Times New Roman"/>
          <w:b w:val="0"/>
          <w:szCs w:val="28"/>
        </w:rPr>
      </w:pPr>
      <w:r w:rsidRPr="001A4B99">
        <w:rPr>
          <w:rFonts w:eastAsia="Times New Roman"/>
          <w:b w:val="0"/>
          <w:szCs w:val="28"/>
        </w:rPr>
        <w:tab/>
      </w:r>
      <w:r w:rsidRPr="001A4B99">
        <w:rPr>
          <w:rFonts w:eastAsia="Times New Roman"/>
          <w:b w:val="0"/>
          <w:bCs/>
          <w:szCs w:val="28"/>
        </w:rPr>
        <w:t>-</w:t>
      </w:r>
      <w:r w:rsidRPr="001A4B99">
        <w:rPr>
          <w:rFonts w:eastAsia="Times New Roman"/>
          <w:b w:val="0"/>
          <w:szCs w:val="28"/>
        </w:rPr>
        <w:t>Tiếp tục tập trung chỉ đạo, kiện toàn chức năng, nhiệm vụ, nhân sự của một số cơ quan gắn với nâng cao chất lượng, hiệu quả quản lý nhà n</w:t>
      </w:r>
      <w:r w:rsidRPr="001A4B99">
        <w:rPr>
          <w:rFonts w:eastAsia="Times New Roman"/>
          <w:b w:val="0"/>
          <w:szCs w:val="28"/>
          <w:lang w:val="vi-VN"/>
        </w:rPr>
        <w:t xml:space="preserve">ước trong từng lĩnh vực. </w:t>
      </w:r>
      <w:r w:rsidRPr="001A4B99">
        <w:rPr>
          <w:rFonts w:eastAsia="Times New Roman"/>
          <w:b w:val="0"/>
          <w:szCs w:val="28"/>
        </w:rPr>
        <w:t>N</w:t>
      </w:r>
      <w:r w:rsidRPr="001A4B99">
        <w:rPr>
          <w:rFonts w:eastAsia="Times New Roman"/>
          <w:b w:val="0"/>
          <w:szCs w:val="28"/>
          <w:lang w:val="vi-VN"/>
        </w:rPr>
        <w:t>âng cao năng lực quản l</w:t>
      </w:r>
      <w:r w:rsidRPr="001A4B99">
        <w:rPr>
          <w:rFonts w:eastAsia="Times New Roman"/>
          <w:b w:val="0"/>
          <w:szCs w:val="28"/>
        </w:rPr>
        <w:t>ý, điều hành và trách nhiệm ng</w:t>
      </w:r>
      <w:r w:rsidRPr="001A4B99">
        <w:rPr>
          <w:rFonts w:eastAsia="Times New Roman"/>
          <w:b w:val="0"/>
          <w:szCs w:val="28"/>
          <w:lang w:val="vi-VN"/>
        </w:rPr>
        <w:t xml:space="preserve">ười đứng đầu các cấp, các ngành, đơn vị; tổ chức thanh tra, kiểm tra, </w:t>
      </w:r>
      <w:r w:rsidRPr="001A4B99">
        <w:rPr>
          <w:rFonts w:eastAsia="Times New Roman"/>
          <w:b w:val="0"/>
          <w:szCs w:val="28"/>
        </w:rPr>
        <w:t>x</w:t>
      </w:r>
      <w:r w:rsidRPr="001A4B99">
        <w:rPr>
          <w:rFonts w:eastAsia="Times New Roman"/>
          <w:b w:val="0"/>
          <w:szCs w:val="28"/>
          <w:lang w:val="vi-VN"/>
        </w:rPr>
        <w:t>ử l</w:t>
      </w:r>
      <w:r w:rsidRPr="001A4B99">
        <w:rPr>
          <w:rFonts w:eastAsia="Times New Roman"/>
          <w:b w:val="0"/>
          <w:szCs w:val="28"/>
        </w:rPr>
        <w:t>ý nghiêm đối với các tổ chức, cá nhân sai phạm</w:t>
      </w:r>
      <w:r w:rsidRPr="001A4B99">
        <w:rPr>
          <w:rFonts w:eastAsia="Times New Roman"/>
          <w:b w:val="0"/>
          <w:szCs w:val="28"/>
          <w:lang w:val="vi-VN"/>
        </w:rPr>
        <w:t xml:space="preserve">. </w:t>
      </w:r>
      <w:r w:rsidRPr="001A4B99">
        <w:rPr>
          <w:rFonts w:eastAsia="Times New Roman"/>
          <w:b w:val="0"/>
          <w:szCs w:val="28"/>
        </w:rPr>
        <w:t xml:space="preserve"> </w:t>
      </w:r>
    </w:p>
    <w:p w:rsidR="009F143D" w:rsidRPr="007E0DBE" w:rsidRDefault="009F143D" w:rsidP="00412422">
      <w:pPr>
        <w:widowControl w:val="0"/>
        <w:autoSpaceDE w:val="0"/>
        <w:autoSpaceDN w:val="0"/>
        <w:adjustRightInd w:val="0"/>
        <w:spacing w:before="60"/>
        <w:ind w:firstLine="720"/>
        <w:jc w:val="both"/>
        <w:rPr>
          <w:b w:val="0"/>
          <w:spacing w:val="-2"/>
          <w:szCs w:val="28"/>
        </w:rPr>
      </w:pPr>
      <w:r w:rsidRPr="007E0DBE">
        <w:rPr>
          <w:b w:val="0"/>
          <w:bCs/>
          <w:spacing w:val="-2"/>
          <w:szCs w:val="28"/>
        </w:rPr>
        <w:t xml:space="preserve">- </w:t>
      </w:r>
      <w:r w:rsidRPr="007E0DBE">
        <w:rPr>
          <w:b w:val="0"/>
          <w:spacing w:val="-2"/>
          <w:szCs w:val="28"/>
          <w:lang w:val="nl-NL"/>
        </w:rPr>
        <w:t>Chỉ đạo, đôn đốc các xã</w:t>
      </w:r>
      <w:r w:rsidR="00785149" w:rsidRPr="007E0DBE">
        <w:rPr>
          <w:b w:val="0"/>
          <w:spacing w:val="-2"/>
          <w:szCs w:val="28"/>
          <w:lang w:val="nl-NL"/>
        </w:rPr>
        <w:t xml:space="preserve"> và các cơ quan đơn vị có liên quan phối hợp</w:t>
      </w:r>
      <w:r w:rsidRPr="007E0DBE">
        <w:rPr>
          <w:b w:val="0"/>
          <w:spacing w:val="-2"/>
          <w:szCs w:val="28"/>
          <w:lang w:val="nl-NL"/>
        </w:rPr>
        <w:t xml:space="preserve"> thực hiện </w:t>
      </w:r>
      <w:r w:rsidR="00785149" w:rsidRPr="007E0DBE">
        <w:rPr>
          <w:b w:val="0"/>
          <w:spacing w:val="-2"/>
          <w:szCs w:val="28"/>
          <w:lang w:val="nl-NL"/>
        </w:rPr>
        <w:t xml:space="preserve">có hiệu quả </w:t>
      </w:r>
      <w:r w:rsidRPr="007E0DBE">
        <w:rPr>
          <w:b w:val="0"/>
          <w:spacing w:val="-2"/>
          <w:szCs w:val="28"/>
          <w:lang w:val="nl-NL"/>
        </w:rPr>
        <w:t>Chương trình mục tiêu quốc gia về xây dựng nông thôn mới</w:t>
      </w:r>
      <w:r w:rsidRPr="007E0DBE">
        <w:rPr>
          <w:b w:val="0"/>
          <w:spacing w:val="-2"/>
          <w:szCs w:val="28"/>
        </w:rPr>
        <w:t xml:space="preserve">. </w:t>
      </w:r>
      <w:r w:rsidR="00785149" w:rsidRPr="007E0DBE">
        <w:rPr>
          <w:b w:val="0"/>
          <w:spacing w:val="-2"/>
          <w:szCs w:val="28"/>
        </w:rPr>
        <w:t>Chỉ đạo t</w:t>
      </w:r>
      <w:r w:rsidRPr="007E0DBE">
        <w:rPr>
          <w:b w:val="0"/>
          <w:spacing w:val="-2"/>
          <w:szCs w:val="28"/>
        </w:rPr>
        <w:t xml:space="preserve">riển khai các biện pháp phòng, chống dịch bệnh trên gia súc, gia cầm và cây trồng.  </w:t>
      </w:r>
    </w:p>
    <w:p w:rsidR="00631D2F" w:rsidRPr="001A4B99" w:rsidRDefault="009F143D" w:rsidP="00412422">
      <w:pPr>
        <w:widowControl w:val="0"/>
        <w:autoSpaceDE w:val="0"/>
        <w:autoSpaceDN w:val="0"/>
        <w:adjustRightInd w:val="0"/>
        <w:spacing w:before="60"/>
        <w:ind w:firstLine="720"/>
        <w:jc w:val="both"/>
        <w:rPr>
          <w:rFonts w:eastAsia="Times New Roman"/>
          <w:b w:val="0"/>
          <w:szCs w:val="28"/>
        </w:rPr>
      </w:pPr>
      <w:r w:rsidRPr="001A4B99">
        <w:rPr>
          <w:b w:val="0"/>
          <w:szCs w:val="28"/>
          <w:lang w:val="nl-NL"/>
        </w:rPr>
        <w:t xml:space="preserve">- </w:t>
      </w:r>
      <w:r w:rsidRPr="001A4B99">
        <w:rPr>
          <w:b w:val="0"/>
          <w:szCs w:val="28"/>
        </w:rPr>
        <w:t xml:space="preserve">Tiếp tục chỉ đạo công tác tuyên truyền vận động triển khai thực hiện có hiệu quả </w:t>
      </w:r>
      <w:r w:rsidRPr="001A4B99">
        <w:rPr>
          <w:b w:val="0"/>
          <w:szCs w:val="28"/>
          <w:lang w:val="fi-FI"/>
        </w:rPr>
        <w:t>Nghị quyết số 05</w:t>
      </w:r>
      <w:r w:rsidR="00785149" w:rsidRPr="001A4B99">
        <w:rPr>
          <w:b w:val="0"/>
          <w:szCs w:val="28"/>
          <w:lang w:val="fi-FI"/>
        </w:rPr>
        <w:t>-NQ/TU</w:t>
      </w:r>
      <w:r w:rsidRPr="001A4B99">
        <w:rPr>
          <w:b w:val="0"/>
          <w:szCs w:val="28"/>
          <w:lang w:val="fi-FI"/>
        </w:rPr>
        <w:t xml:space="preserve"> </w:t>
      </w:r>
      <w:r w:rsidRPr="001A4B99">
        <w:rPr>
          <w:rStyle w:val="apple-style-span"/>
          <w:b w:val="0"/>
          <w:szCs w:val="28"/>
        </w:rPr>
        <w:t>ngày 11/8/2011 của BCH Đảng bộ thành phố (khoá X) về đ</w:t>
      </w:r>
      <w:r w:rsidRPr="001A4B99">
        <w:rPr>
          <w:rStyle w:val="apple-style-span"/>
          <w:b w:val="0"/>
          <w:iCs/>
          <w:szCs w:val="28"/>
        </w:rPr>
        <w:t>ầu tư, chỉnh trang hệ thống công trình hạ tầng đô thị đến năm 2020</w:t>
      </w:r>
      <w:r w:rsidRPr="001A4B99">
        <w:rPr>
          <w:b w:val="0"/>
          <w:szCs w:val="28"/>
        </w:rPr>
        <w:t xml:space="preserve">. </w:t>
      </w:r>
      <w:r w:rsidRPr="001A4B99">
        <w:rPr>
          <w:rFonts w:eastAsia="Times New Roman"/>
          <w:b w:val="0"/>
          <w:szCs w:val="28"/>
        </w:rPr>
        <w:t>Quan tâm công tác quản lý đầu tư và xây dựng cơ bản</w:t>
      </w:r>
      <w:r w:rsidR="00785149" w:rsidRPr="001A4B99">
        <w:rPr>
          <w:rFonts w:eastAsia="Times New Roman"/>
          <w:b w:val="0"/>
          <w:szCs w:val="28"/>
        </w:rPr>
        <w:t>,</w:t>
      </w:r>
      <w:r w:rsidRPr="001A4B99">
        <w:rPr>
          <w:rFonts w:eastAsia="Times New Roman"/>
          <w:b w:val="0"/>
          <w:szCs w:val="28"/>
        </w:rPr>
        <w:t xml:space="preserve"> trong đó tập trung đôn đốc công tác phân bổ vốn, tiến độ thực hiện, giải ngân, đảm bảo chất lượng công trình</w:t>
      </w:r>
      <w:r w:rsidR="00785149" w:rsidRPr="001A4B99">
        <w:rPr>
          <w:rFonts w:eastAsia="Times New Roman"/>
          <w:b w:val="0"/>
          <w:szCs w:val="28"/>
        </w:rPr>
        <w:t>, đặc biệt là các công trình chỉnh trang đô thị từ nguồn vốn Tỉnh bổ sung</w:t>
      </w:r>
      <w:r w:rsidRPr="001A4B99">
        <w:rPr>
          <w:rFonts w:eastAsia="Times New Roman"/>
          <w:b w:val="0"/>
          <w:szCs w:val="28"/>
        </w:rPr>
        <w:t>. Tập trung chỉ đạo công tác thu ngân sách, thành lập Ban chỉ đạo thu ngân sách thành phố; </w:t>
      </w:r>
      <w:r w:rsidRPr="001A4B99">
        <w:rPr>
          <w:rFonts w:eastAsia="Times New Roman"/>
          <w:b w:val="0"/>
          <w:szCs w:val="28"/>
          <w:lang w:val="vi-VN"/>
        </w:rPr>
        <w:t>điều hành chi tiêu ngân sách đúng luật định</w:t>
      </w:r>
      <w:r w:rsidRPr="001A4B99">
        <w:rPr>
          <w:rFonts w:eastAsia="Times New Roman"/>
          <w:b w:val="0"/>
          <w:szCs w:val="28"/>
        </w:rPr>
        <w:t>.</w:t>
      </w:r>
    </w:p>
    <w:p w:rsidR="009F143D" w:rsidRPr="00412422" w:rsidRDefault="009F143D" w:rsidP="00412422">
      <w:pPr>
        <w:widowControl w:val="0"/>
        <w:autoSpaceDE w:val="0"/>
        <w:autoSpaceDN w:val="0"/>
        <w:adjustRightInd w:val="0"/>
        <w:spacing w:before="60"/>
        <w:ind w:firstLine="720"/>
        <w:jc w:val="both"/>
        <w:rPr>
          <w:b w:val="0"/>
          <w:spacing w:val="-4"/>
          <w:szCs w:val="28"/>
        </w:rPr>
      </w:pPr>
      <w:r w:rsidRPr="00412422">
        <w:rPr>
          <w:b w:val="0"/>
          <w:spacing w:val="-4"/>
          <w:szCs w:val="28"/>
        </w:rPr>
        <w:t xml:space="preserve">- Tập trung chỉ đạo thực hiện các phong trào thi đua yêu nước, kế hoạch chào mừng kỷ niệm 60 năm </w:t>
      </w:r>
      <w:r w:rsidR="00631D2F" w:rsidRPr="00412422">
        <w:rPr>
          <w:b w:val="0"/>
          <w:spacing w:val="-4"/>
          <w:szCs w:val="28"/>
        </w:rPr>
        <w:t xml:space="preserve">ngày </w:t>
      </w:r>
      <w:r w:rsidRPr="00412422">
        <w:rPr>
          <w:b w:val="0"/>
          <w:spacing w:val="-4"/>
          <w:szCs w:val="28"/>
        </w:rPr>
        <w:t xml:space="preserve">thành lập </w:t>
      </w:r>
      <w:r w:rsidR="00631D2F" w:rsidRPr="00412422">
        <w:rPr>
          <w:b w:val="0"/>
          <w:spacing w:val="-4"/>
          <w:szCs w:val="28"/>
        </w:rPr>
        <w:t>Đ</w:t>
      </w:r>
      <w:r w:rsidRPr="00412422">
        <w:rPr>
          <w:b w:val="0"/>
          <w:spacing w:val="-4"/>
          <w:szCs w:val="28"/>
        </w:rPr>
        <w:t xml:space="preserve">ảng bộ </w:t>
      </w:r>
      <w:r w:rsidR="0092508B" w:rsidRPr="00412422">
        <w:rPr>
          <w:b w:val="0"/>
          <w:spacing w:val="-4"/>
          <w:szCs w:val="28"/>
        </w:rPr>
        <w:t>Pleiku</w:t>
      </w:r>
      <w:r w:rsidRPr="00412422">
        <w:rPr>
          <w:b w:val="0"/>
          <w:spacing w:val="-4"/>
          <w:szCs w:val="28"/>
        </w:rPr>
        <w:t xml:space="preserve"> và 85 năm thành lập đô thị Pleiku</w:t>
      </w:r>
      <w:r w:rsidR="000C3B39" w:rsidRPr="00412422">
        <w:rPr>
          <w:b w:val="0"/>
          <w:spacing w:val="-4"/>
          <w:szCs w:val="28"/>
        </w:rPr>
        <w:t>.</w:t>
      </w:r>
    </w:p>
    <w:p w:rsidR="00412422" w:rsidRDefault="009F143D" w:rsidP="00412422">
      <w:pPr>
        <w:widowControl w:val="0"/>
        <w:autoSpaceDE w:val="0"/>
        <w:autoSpaceDN w:val="0"/>
        <w:adjustRightInd w:val="0"/>
        <w:spacing w:before="60"/>
        <w:ind w:firstLine="720"/>
        <w:jc w:val="both"/>
        <w:rPr>
          <w:b w:val="0"/>
          <w:szCs w:val="28"/>
        </w:rPr>
      </w:pPr>
      <w:r w:rsidRPr="001A4B99">
        <w:rPr>
          <w:b w:val="0"/>
          <w:szCs w:val="28"/>
        </w:rPr>
        <w:t>- Chỉ đạo công tác giao quân năm 2014 của Thành phố hoàn thành chỉ tiêu được giao</w:t>
      </w:r>
      <w:r w:rsidR="005C40F3" w:rsidRPr="001A4B99">
        <w:rPr>
          <w:b w:val="0"/>
          <w:szCs w:val="28"/>
        </w:rPr>
        <w:t xml:space="preserve"> và</w:t>
      </w:r>
      <w:r w:rsidRPr="001A4B99">
        <w:rPr>
          <w:b w:val="0"/>
          <w:szCs w:val="28"/>
        </w:rPr>
        <w:t xml:space="preserve"> công tác đảm bảo an ninh chính trị, trật tự an toàn xã hội.</w:t>
      </w:r>
    </w:p>
    <w:p w:rsidR="009F143D" w:rsidRPr="00412422" w:rsidRDefault="009F143D" w:rsidP="00412422">
      <w:pPr>
        <w:widowControl w:val="0"/>
        <w:autoSpaceDE w:val="0"/>
        <w:autoSpaceDN w:val="0"/>
        <w:adjustRightInd w:val="0"/>
        <w:spacing w:before="60"/>
        <w:ind w:firstLine="720"/>
        <w:jc w:val="both"/>
        <w:rPr>
          <w:b w:val="0"/>
          <w:spacing w:val="-4"/>
          <w:szCs w:val="28"/>
        </w:rPr>
      </w:pPr>
      <w:r w:rsidRPr="00412422">
        <w:rPr>
          <w:b w:val="0"/>
          <w:spacing w:val="-4"/>
          <w:szCs w:val="28"/>
        </w:rPr>
        <w:t xml:space="preserve">- Chỉ đạo việc giải quyết đơn thư khiếu nại, tố cáo, kiến nghị của công dân; duy trì lịch tiếp xúc, đối thoại với công dân hàng tuần. Đẩy mạnh công tác cải cách hành chính, cải cách thủ tục hành chính trong các cơ quan, đơn vị, UBND các xã, phường. </w:t>
      </w:r>
    </w:p>
    <w:p w:rsidR="009F143D" w:rsidRPr="001A4B99" w:rsidRDefault="009F143D" w:rsidP="00412422">
      <w:pPr>
        <w:spacing w:before="60"/>
        <w:ind w:firstLine="697"/>
        <w:jc w:val="both"/>
        <w:rPr>
          <w:b w:val="0"/>
          <w:szCs w:val="28"/>
          <w:lang w:val="nl-NL"/>
        </w:rPr>
      </w:pPr>
      <w:r w:rsidRPr="001A4B99">
        <w:rPr>
          <w:b w:val="0"/>
          <w:szCs w:val="28"/>
          <w:lang w:val="nl-NL"/>
        </w:rPr>
        <w:t xml:space="preserve">- </w:t>
      </w:r>
      <w:r w:rsidR="00663835" w:rsidRPr="001A4B99">
        <w:rPr>
          <w:b w:val="0"/>
          <w:szCs w:val="28"/>
          <w:lang w:val="nl-NL"/>
        </w:rPr>
        <w:t>P</w:t>
      </w:r>
      <w:r w:rsidRPr="001A4B99">
        <w:rPr>
          <w:b w:val="0"/>
          <w:szCs w:val="28"/>
          <w:lang w:val="nl-NL"/>
        </w:rPr>
        <w:t>hối hợp chặt chẽ với Mặt trận Tổ quốc Việt Nam thành phố và các đoàn thể chính trị xã hộ</w:t>
      </w:r>
      <w:r w:rsidR="003D2532" w:rsidRPr="001A4B99">
        <w:rPr>
          <w:b w:val="0"/>
          <w:szCs w:val="28"/>
          <w:lang w:val="nl-NL"/>
        </w:rPr>
        <w:t>i</w:t>
      </w:r>
      <w:r w:rsidRPr="001A4B99">
        <w:rPr>
          <w:b w:val="0"/>
          <w:szCs w:val="28"/>
          <w:lang w:val="nl-NL"/>
        </w:rPr>
        <w:t xml:space="preserve"> thành phố nhằm phát huy sức mạnh tổng hợp của cả hệ thống chính </w:t>
      </w:r>
      <w:r w:rsidRPr="001A4B99">
        <w:rPr>
          <w:b w:val="0"/>
          <w:szCs w:val="28"/>
          <w:lang w:val="nl-NL"/>
        </w:rPr>
        <w:lastRenderedPageBreak/>
        <w:t>trị trong thực hiện các nhiệm vụ chính trị, kinh tế, xã hội, đảm bảo quốc phòng</w:t>
      </w:r>
      <w:r w:rsidR="003D2532" w:rsidRPr="001A4B99">
        <w:rPr>
          <w:b w:val="0"/>
          <w:szCs w:val="28"/>
          <w:lang w:val="nl-NL"/>
        </w:rPr>
        <w:t xml:space="preserve"> -</w:t>
      </w:r>
      <w:r w:rsidRPr="001A4B99">
        <w:rPr>
          <w:b w:val="0"/>
          <w:szCs w:val="28"/>
          <w:lang w:val="nl-NL"/>
        </w:rPr>
        <w:t xml:space="preserve"> an ninh của địa phương; tuyên truyền, vận động, động viên nhân dân thực hiện </w:t>
      </w:r>
      <w:r w:rsidR="009D23FE" w:rsidRPr="001A4B99">
        <w:rPr>
          <w:b w:val="0"/>
          <w:szCs w:val="28"/>
          <w:lang w:val="nl-NL"/>
        </w:rPr>
        <w:t xml:space="preserve">tốt </w:t>
      </w:r>
      <w:r w:rsidRPr="001A4B99">
        <w:rPr>
          <w:b w:val="0"/>
          <w:szCs w:val="28"/>
          <w:lang w:val="nl-NL"/>
        </w:rPr>
        <w:t>các chủ trương, chính sách của Đảng, pháp luật của Nhà nước.</w:t>
      </w:r>
    </w:p>
    <w:p w:rsidR="0069546F" w:rsidRPr="001A4B99" w:rsidRDefault="0069546F" w:rsidP="00412422">
      <w:pPr>
        <w:spacing w:before="60"/>
        <w:ind w:firstLine="720"/>
        <w:jc w:val="center"/>
        <w:rPr>
          <w:szCs w:val="28"/>
        </w:rPr>
      </w:pPr>
      <w:r w:rsidRPr="001A4B99">
        <w:rPr>
          <w:szCs w:val="28"/>
        </w:rPr>
        <w:t>ĐÁNH GIÁ CHUNG:</w:t>
      </w:r>
    </w:p>
    <w:p w:rsidR="00E24B96" w:rsidRPr="001A4B99" w:rsidRDefault="00E24B96" w:rsidP="00E24B96">
      <w:pPr>
        <w:spacing w:before="60"/>
        <w:ind w:firstLine="677"/>
        <w:jc w:val="both"/>
        <w:rPr>
          <w:b w:val="0"/>
          <w:i/>
          <w:szCs w:val="28"/>
          <w:lang w:val="de-DE"/>
        </w:rPr>
      </w:pPr>
      <w:r w:rsidRPr="001A4B99">
        <w:rPr>
          <w:b w:val="0"/>
          <w:szCs w:val="28"/>
          <w:lang w:val="de-DE"/>
        </w:rPr>
        <w:t>Trong 9 tháng đầu năm</w:t>
      </w:r>
      <w:r>
        <w:rPr>
          <w:b w:val="0"/>
          <w:szCs w:val="28"/>
          <w:lang w:val="de-DE"/>
        </w:rPr>
        <w:t>,</w:t>
      </w:r>
      <w:r w:rsidRPr="001A4B99">
        <w:rPr>
          <w:b w:val="0"/>
          <w:szCs w:val="28"/>
          <w:lang w:val="de-DE"/>
        </w:rPr>
        <w:t xml:space="preserve"> mặc dù còn nhiều khó khăn, thách thức nhưng nhìn chung tình hình phát triển kinh tế - xã hội của thành phố vẫn có những chuyển biến tích cực. </w:t>
      </w:r>
      <w:r w:rsidRPr="001A4B99">
        <w:rPr>
          <w:b w:val="0"/>
          <w:szCs w:val="28"/>
        </w:rPr>
        <w:t xml:space="preserve">Kinh tế có bước tăng trưởng khá, giá trị sản xuất công nghiệp, tiểu thủ công nghiệp, doanh thu dịch vụ có mức tăng trưởng khá so với cùng kỳ, </w:t>
      </w:r>
      <w:r w:rsidRPr="001A4B99">
        <w:rPr>
          <w:b w:val="0"/>
          <w:szCs w:val="28"/>
          <w:lang w:val="id-ID"/>
        </w:rPr>
        <w:t>công tác đầu tư xây dựng cơ bản được chỉ đạo quyết liệt; công tác quy hoạch và quản lý theo quy hoạch đã dần đi vào nề nếp.</w:t>
      </w:r>
      <w:r>
        <w:rPr>
          <w:b w:val="0"/>
          <w:szCs w:val="28"/>
        </w:rPr>
        <w:t xml:space="preserve"> Công tác </w:t>
      </w:r>
      <w:r w:rsidRPr="001A4B99">
        <w:rPr>
          <w:b w:val="0"/>
          <w:szCs w:val="28"/>
          <w:lang w:val="de-DE"/>
        </w:rPr>
        <w:t>thu ngân sách mặc dù bị ảnh hưởng do thực hiện một số chính sách thuế mới nhưng vẫn đạt khá; đã thực hiện tốt việc quản lý, điều hành ngân sách đúng quy định</w:t>
      </w:r>
      <w:r>
        <w:rPr>
          <w:b w:val="0"/>
          <w:szCs w:val="28"/>
          <w:lang w:val="de-DE"/>
        </w:rPr>
        <w:t>.</w:t>
      </w:r>
      <w:r w:rsidRPr="00D577DD">
        <w:rPr>
          <w:color w:val="0070C0"/>
          <w:sz w:val="27"/>
          <w:szCs w:val="27"/>
          <w:lang w:val="de-DE"/>
        </w:rPr>
        <w:t xml:space="preserve"> </w:t>
      </w:r>
      <w:r w:rsidRPr="001A4B99">
        <w:rPr>
          <w:b w:val="0"/>
          <w:bCs/>
          <w:szCs w:val="28"/>
        </w:rPr>
        <w:t xml:space="preserve">Công tác cấp </w:t>
      </w:r>
      <w:r>
        <w:rPr>
          <w:b w:val="0"/>
          <w:bCs/>
          <w:szCs w:val="28"/>
        </w:rPr>
        <w:t>G</w:t>
      </w:r>
      <w:r w:rsidRPr="001A4B99">
        <w:rPr>
          <w:b w:val="0"/>
          <w:bCs/>
          <w:szCs w:val="28"/>
        </w:rPr>
        <w:t xml:space="preserve">iấy chứng nhận </w:t>
      </w:r>
      <w:r>
        <w:rPr>
          <w:b w:val="0"/>
          <w:bCs/>
          <w:szCs w:val="28"/>
        </w:rPr>
        <w:t>quyền sử dụng</w:t>
      </w:r>
      <w:r w:rsidRPr="001A4B99">
        <w:rPr>
          <w:b w:val="0"/>
          <w:bCs/>
          <w:szCs w:val="28"/>
        </w:rPr>
        <w:t xml:space="preserve"> đất, chuyển mục đích sử dụng đất cơ bản đáp ứng được </w:t>
      </w:r>
      <w:r>
        <w:rPr>
          <w:b w:val="0"/>
          <w:bCs/>
          <w:szCs w:val="28"/>
        </w:rPr>
        <w:t>nhu</w:t>
      </w:r>
      <w:r w:rsidRPr="001A4B99">
        <w:rPr>
          <w:b w:val="0"/>
          <w:bCs/>
          <w:szCs w:val="28"/>
        </w:rPr>
        <w:t xml:space="preserve"> cầu</w:t>
      </w:r>
      <w:r>
        <w:rPr>
          <w:b w:val="0"/>
          <w:bCs/>
          <w:szCs w:val="28"/>
        </w:rPr>
        <w:t xml:space="preserve"> của nhân dân</w:t>
      </w:r>
      <w:r w:rsidRPr="001A4B99">
        <w:rPr>
          <w:b w:val="0"/>
          <w:bCs/>
          <w:szCs w:val="28"/>
        </w:rPr>
        <w:t>.</w:t>
      </w:r>
      <w:r>
        <w:rPr>
          <w:b w:val="0"/>
          <w:bCs/>
          <w:szCs w:val="28"/>
        </w:rPr>
        <w:t xml:space="preserve"> </w:t>
      </w:r>
      <w:r w:rsidRPr="001A4B99">
        <w:rPr>
          <w:b w:val="0"/>
          <w:szCs w:val="28"/>
        </w:rPr>
        <w:t>Các lĩnh vực văn hóa - xã hội, giáo dục và đào tạo, y tế tiếp tục có bước phát triển; an sinh xã hội được quan tâm. C</w:t>
      </w:r>
      <w:r w:rsidRPr="001A4B99">
        <w:rPr>
          <w:b w:val="0"/>
          <w:szCs w:val="28"/>
          <w:lang w:val="de-DE"/>
        </w:rPr>
        <w:t xml:space="preserve">ác vấn đề bức xúc xã hội được quan tâm giải quyết; thực hiện tốt công tác phối hợp giữa UBND thành phố với Mặt trận Tổ quốc Việt Nam thành phố và các tổ chức thành viên; công tác chấn chỉnh tác phong, lề lối làm việc của cán bộ, công chức được quan tâm thực hiện thường xuyên. </w:t>
      </w:r>
      <w:r w:rsidRPr="001A4B99">
        <w:rPr>
          <w:b w:val="0"/>
          <w:szCs w:val="28"/>
        </w:rPr>
        <w:t xml:space="preserve">Công </w:t>
      </w:r>
      <w:r w:rsidRPr="001A4B99">
        <w:rPr>
          <w:b w:val="0"/>
          <w:szCs w:val="28"/>
          <w:lang w:val="nl-NL"/>
        </w:rPr>
        <w:t xml:space="preserve">tác giải quyết hồ sơ tại bộ phận “một cửa hiện đại” đã đạt được những kết quả đáng ghi nhận, thủ tục và thành phần hồ sơ đã được giải quyết theo đúng quy </w:t>
      </w:r>
      <w:r>
        <w:rPr>
          <w:b w:val="0"/>
          <w:szCs w:val="28"/>
          <w:lang w:val="nl-NL"/>
        </w:rPr>
        <w:t>đị</w:t>
      </w:r>
      <w:r w:rsidRPr="001A4B99">
        <w:rPr>
          <w:b w:val="0"/>
          <w:szCs w:val="28"/>
          <w:lang w:val="nl-NL"/>
        </w:rPr>
        <w:t>nh.</w:t>
      </w:r>
      <w:r w:rsidRPr="001A4B99">
        <w:rPr>
          <w:rStyle w:val="Strong"/>
          <w:b/>
          <w:i/>
          <w:szCs w:val="28"/>
          <w:lang w:val="de-DE"/>
        </w:rPr>
        <w:t xml:space="preserve"> </w:t>
      </w:r>
      <w:r w:rsidRPr="001A4B99">
        <w:rPr>
          <w:b w:val="0"/>
          <w:szCs w:val="28"/>
        </w:rPr>
        <w:t xml:space="preserve">Tình hình an ninh chính trị, trật tự an toàn xã hội trên địa bàn thành phố cơ bản được giữ vững, tai nạn giao thông giảm cả 3 tiêu chí về số vụ, số người chết và số người bị thương; số vụ phạm pháp hình sự giảm so với cùng kỳ; Công tác tiếp công dân, giải quyết khiếu nại tố cáo và công tác thanh tra được triển khai kịp thời; Công tác giáo dục pháp luật và tuyên truyền vận động </w:t>
      </w:r>
      <w:r>
        <w:rPr>
          <w:b w:val="0"/>
          <w:szCs w:val="28"/>
        </w:rPr>
        <w:t>thực hiện</w:t>
      </w:r>
      <w:r w:rsidRPr="001A4B99">
        <w:rPr>
          <w:b w:val="0"/>
          <w:szCs w:val="28"/>
        </w:rPr>
        <w:t xml:space="preserve"> phong trào toàn dân bảo vệ an ninh tổ quốc, phòng chống tội phạm, bài trừ tệ nạn xã hội đã được triển khai sâu rộng đến các tầng lớp nhân dân.</w:t>
      </w:r>
      <w:r w:rsidRPr="001A4B99">
        <w:rPr>
          <w:b w:val="0"/>
          <w:i/>
          <w:szCs w:val="28"/>
          <w:lang w:val="de-DE"/>
        </w:rPr>
        <w:t xml:space="preserve"> </w:t>
      </w:r>
    </w:p>
    <w:p w:rsidR="00E24B96" w:rsidRPr="00BC127F" w:rsidRDefault="00E24B96" w:rsidP="00E24B96">
      <w:pPr>
        <w:spacing w:before="60"/>
        <w:ind w:firstLine="697"/>
        <w:jc w:val="both"/>
        <w:rPr>
          <w:b w:val="0"/>
          <w:szCs w:val="28"/>
          <w:lang w:val="nl-NL"/>
        </w:rPr>
      </w:pPr>
      <w:r w:rsidRPr="0018612A">
        <w:rPr>
          <w:b w:val="0"/>
          <w:szCs w:val="28"/>
        </w:rPr>
        <w:t xml:space="preserve"> </w:t>
      </w:r>
      <w:r w:rsidRPr="0018612A">
        <w:rPr>
          <w:b w:val="0"/>
          <w:szCs w:val="28"/>
          <w:lang w:val="de-DE"/>
        </w:rPr>
        <w:t>Tuy vậy, công tác tham mưu của một số cơ quan, đơn vị chưa thật sự chủ động</w:t>
      </w:r>
      <w:r w:rsidRPr="0018612A">
        <w:rPr>
          <w:b w:val="0"/>
          <w:szCs w:val="28"/>
          <w:lang w:val="nl-NL"/>
        </w:rPr>
        <w:t xml:space="preserve">; một số công việc triển khai chưa đạt tiến độ theo yêu cầu. </w:t>
      </w:r>
      <w:r w:rsidRPr="0018612A">
        <w:rPr>
          <w:b w:val="0"/>
          <w:szCs w:val="28"/>
        </w:rPr>
        <w:t xml:space="preserve">Các khó khăn, vướng mắc trong công tác giải phóng mặt bằng, triển khai thi công các công trình XDCB chậm được giải quyết. </w:t>
      </w:r>
      <w:r w:rsidRPr="0018612A">
        <w:rPr>
          <w:b w:val="0"/>
          <w:bCs/>
          <w:szCs w:val="28"/>
        </w:rPr>
        <w:t>Công tác quản lý</w:t>
      </w:r>
      <w:r w:rsidRPr="0018612A">
        <w:rPr>
          <w:b w:val="0"/>
          <w:szCs w:val="28"/>
        </w:rPr>
        <w:t xml:space="preserve"> trật tự đô thị còn hạn chế, tình trạng lấn chiếm vỉa hè làm nơi kinh doanh buôn bán vẫn còn diễn ra, tình trạng đua xe, lạng </w:t>
      </w:r>
      <w:r w:rsidRPr="00BC127F">
        <w:rPr>
          <w:b w:val="0"/>
          <w:szCs w:val="28"/>
        </w:rPr>
        <w:t>lách chưa được xử lý kịp thời.</w:t>
      </w:r>
      <w:r w:rsidRPr="00BC127F">
        <w:rPr>
          <w:b w:val="0"/>
          <w:szCs w:val="28"/>
          <w:lang w:val="nl-NL"/>
        </w:rPr>
        <w:t xml:space="preserve"> </w:t>
      </w:r>
      <w:r w:rsidRPr="00BC127F">
        <w:rPr>
          <w:b w:val="0"/>
          <w:spacing w:val="-2"/>
          <w:szCs w:val="28"/>
          <w:lang w:val="de-DE"/>
        </w:rPr>
        <w:t xml:space="preserve">Việc thực hiện Đề án xây dựng nếp sống văn minh đô thị vẫn chưa đồng bộ, nhất là công tác quảng cáo, việc dạy thêm, học thêm sai quy định vẫn còn xảy ra. </w:t>
      </w:r>
      <w:r w:rsidRPr="00BC127F">
        <w:rPr>
          <w:b w:val="0"/>
          <w:bCs/>
          <w:szCs w:val="28"/>
        </w:rPr>
        <w:t xml:space="preserve">Công tác cải cách thủ tục hành chính tại một số cơ quan, đơn vị chưa đạt yêu cầu; tại Bộ phận “một cửa hiện đại” vẫn còn xảy ra tình trạng hồ sơ trễ hạn. </w:t>
      </w:r>
      <w:r w:rsidRPr="00BC127F">
        <w:rPr>
          <w:b w:val="0"/>
          <w:szCs w:val="28"/>
        </w:rPr>
        <w:t>Tình hình tội phạm trộm cắp, cướp giật tài sản, tệ nạn ma túy ở một số xã, phường diễn biến phức tạp.</w:t>
      </w:r>
    </w:p>
    <w:p w:rsidR="0018612A" w:rsidRPr="007E0DBE" w:rsidRDefault="0018612A" w:rsidP="00412422">
      <w:pPr>
        <w:spacing w:before="60"/>
        <w:ind w:firstLine="677"/>
        <w:jc w:val="both"/>
        <w:rPr>
          <w:spacing w:val="-8"/>
          <w:szCs w:val="28"/>
          <w:lang w:val="fi-FI"/>
        </w:rPr>
      </w:pPr>
      <w:r w:rsidRPr="007E0DBE">
        <w:rPr>
          <w:spacing w:val="-8"/>
          <w:szCs w:val="28"/>
          <w:lang w:val="fi-FI"/>
        </w:rPr>
        <w:t>B. NHỮNG NHIỆM VỤ TRỌNG TÂM TRONG 3 THÁNG CUỐI NĂM 2014:</w:t>
      </w:r>
    </w:p>
    <w:p w:rsidR="0018612A" w:rsidRPr="00BC127F" w:rsidRDefault="0018612A" w:rsidP="00412422">
      <w:pPr>
        <w:tabs>
          <w:tab w:val="left" w:pos="980"/>
        </w:tabs>
        <w:spacing w:before="60" w:line="288" w:lineRule="auto"/>
        <w:ind w:firstLine="720"/>
        <w:jc w:val="both"/>
        <w:rPr>
          <w:b w:val="0"/>
          <w:szCs w:val="28"/>
          <w:lang w:val="de-DE"/>
        </w:rPr>
      </w:pPr>
      <w:r w:rsidRPr="00BC127F">
        <w:rPr>
          <w:b w:val="0"/>
          <w:szCs w:val="28"/>
          <w:lang w:val="de-DE"/>
        </w:rPr>
        <w:t xml:space="preserve">Để tiếp tục triển khai thực hiện hoàn thành các nhiệm vụ kinh tế - xã hội, quốc phòng </w:t>
      </w:r>
      <w:r w:rsidR="00E25DD4">
        <w:rPr>
          <w:b w:val="0"/>
          <w:szCs w:val="28"/>
          <w:lang w:val="de-DE"/>
        </w:rPr>
        <w:t>-</w:t>
      </w:r>
      <w:r w:rsidRPr="00BC127F">
        <w:rPr>
          <w:b w:val="0"/>
          <w:szCs w:val="28"/>
          <w:lang w:val="de-DE"/>
        </w:rPr>
        <w:t xml:space="preserve"> an ninh năm 2014 đã đề ra</w:t>
      </w:r>
      <w:r w:rsidRPr="00BC127F">
        <w:rPr>
          <w:rFonts w:eastAsia="Times New Roman"/>
          <w:b w:val="0"/>
          <w:szCs w:val="28"/>
        </w:rPr>
        <w:t xml:space="preserve"> và hoàn thành các chỉ tiêu Nghị quyết Hội đồng nhân dân thành phố khóa X</w:t>
      </w:r>
      <w:r w:rsidRPr="00BC127F">
        <w:rPr>
          <w:b w:val="0"/>
          <w:szCs w:val="28"/>
          <w:lang w:val="de-DE"/>
        </w:rPr>
        <w:t>, trong 3 tháng còn lại của năm 2014, Ủy ban nhân dân thành phố yêu cầu các cơ quan, đơn vị, địa phương tập trung thực hiện tốt một số giải pháp chủ yếu sau:</w:t>
      </w:r>
    </w:p>
    <w:p w:rsidR="0018612A" w:rsidRPr="00BC127F" w:rsidRDefault="0018612A" w:rsidP="00412422">
      <w:pPr>
        <w:spacing w:before="60"/>
        <w:ind w:firstLine="700"/>
        <w:jc w:val="both"/>
        <w:rPr>
          <w:szCs w:val="28"/>
          <w:lang w:val="fi-FI"/>
        </w:rPr>
      </w:pPr>
      <w:r w:rsidRPr="00BC127F">
        <w:rPr>
          <w:szCs w:val="28"/>
          <w:lang w:val="fi-FI"/>
        </w:rPr>
        <w:lastRenderedPageBreak/>
        <w:tab/>
        <w:t>I. Về lĩnh vực Kinh tế:</w:t>
      </w:r>
    </w:p>
    <w:p w:rsidR="0018612A" w:rsidRPr="00BC127F" w:rsidRDefault="0018612A" w:rsidP="00412422">
      <w:pPr>
        <w:autoSpaceDE w:val="0"/>
        <w:autoSpaceDN w:val="0"/>
        <w:adjustRightInd w:val="0"/>
        <w:spacing w:before="60"/>
        <w:ind w:firstLine="720"/>
        <w:jc w:val="both"/>
        <w:rPr>
          <w:rFonts w:eastAsia="Times New Roman"/>
          <w:b w:val="0"/>
          <w:szCs w:val="28"/>
        </w:rPr>
      </w:pPr>
      <w:r w:rsidRPr="00BC127F">
        <w:rPr>
          <w:b w:val="0"/>
          <w:szCs w:val="28"/>
          <w:lang w:val="de-DE"/>
        </w:rPr>
        <w:t xml:space="preserve">1. </w:t>
      </w:r>
      <w:r w:rsidR="00207E6F" w:rsidRPr="00BC127F">
        <w:rPr>
          <w:rFonts w:eastAsia="Times New Roman"/>
          <w:b w:val="0"/>
          <w:szCs w:val="28"/>
        </w:rPr>
        <w:t>R</w:t>
      </w:r>
      <w:r w:rsidRPr="00BC127F">
        <w:rPr>
          <w:rFonts w:eastAsia="Times New Roman"/>
          <w:b w:val="0"/>
          <w:szCs w:val="28"/>
          <w:lang w:val="vi-VN"/>
        </w:rPr>
        <w:t xml:space="preserve">à soát </w:t>
      </w:r>
      <w:r w:rsidR="00207E6F" w:rsidRPr="00BC127F">
        <w:rPr>
          <w:rFonts w:eastAsia="Times New Roman"/>
          <w:b w:val="0"/>
          <w:szCs w:val="28"/>
        </w:rPr>
        <w:t>các</w:t>
      </w:r>
      <w:r w:rsidRPr="00BC127F">
        <w:rPr>
          <w:rFonts w:eastAsia="Times New Roman"/>
          <w:b w:val="0"/>
          <w:szCs w:val="28"/>
          <w:lang w:val="vi-VN"/>
        </w:rPr>
        <w:t xml:space="preserve"> mục tiêu, nhiệm vụ</w:t>
      </w:r>
      <w:r w:rsidR="00207E6F" w:rsidRPr="00BC127F">
        <w:rPr>
          <w:rFonts w:eastAsia="Times New Roman"/>
          <w:b w:val="0"/>
          <w:szCs w:val="28"/>
        </w:rPr>
        <w:t xml:space="preserve"> còn lại của năm 2014</w:t>
      </w:r>
      <w:r w:rsidRPr="00BC127F">
        <w:rPr>
          <w:rFonts w:eastAsia="Times New Roman"/>
          <w:b w:val="0"/>
          <w:szCs w:val="28"/>
          <w:lang w:val="vi-VN"/>
        </w:rPr>
        <w:t xml:space="preserve">, </w:t>
      </w:r>
      <w:r w:rsidR="00207E6F" w:rsidRPr="00BC127F">
        <w:rPr>
          <w:rFonts w:eastAsia="Times New Roman"/>
          <w:b w:val="0"/>
          <w:szCs w:val="28"/>
        </w:rPr>
        <w:t xml:space="preserve">đề ra các giải pháp cụ thể, </w:t>
      </w:r>
      <w:r w:rsidRPr="00BC127F">
        <w:rPr>
          <w:rFonts w:eastAsia="Times New Roman"/>
          <w:b w:val="0"/>
          <w:szCs w:val="28"/>
          <w:lang w:val="vi-VN"/>
        </w:rPr>
        <w:t xml:space="preserve">phân công trách nhiệm </w:t>
      </w:r>
      <w:r w:rsidR="00207E6F" w:rsidRPr="00BC127F">
        <w:rPr>
          <w:rFonts w:eastAsia="Times New Roman"/>
          <w:b w:val="0"/>
          <w:szCs w:val="28"/>
        </w:rPr>
        <w:t>cho</w:t>
      </w:r>
      <w:r w:rsidRPr="00BC127F">
        <w:rPr>
          <w:rFonts w:eastAsia="Times New Roman"/>
          <w:b w:val="0"/>
          <w:szCs w:val="28"/>
          <w:lang w:val="vi-VN"/>
        </w:rPr>
        <w:t xml:space="preserve"> từng </w:t>
      </w:r>
      <w:r w:rsidR="00207E6F" w:rsidRPr="00BC127F">
        <w:rPr>
          <w:rFonts w:eastAsia="Times New Roman"/>
          <w:b w:val="0"/>
          <w:szCs w:val="28"/>
        </w:rPr>
        <w:t xml:space="preserve">cơ quan, </w:t>
      </w:r>
      <w:r w:rsidRPr="00BC127F">
        <w:rPr>
          <w:rFonts w:eastAsia="Times New Roman"/>
          <w:b w:val="0"/>
          <w:szCs w:val="28"/>
          <w:lang w:val="vi-VN"/>
        </w:rPr>
        <w:t>đơn vị để</w:t>
      </w:r>
      <w:r w:rsidRPr="00BC127F">
        <w:rPr>
          <w:rFonts w:eastAsia="Times New Roman"/>
          <w:b w:val="0"/>
          <w:szCs w:val="28"/>
        </w:rPr>
        <w:t xml:space="preserve"> phấn đấu hoàn thành các chỉ tiêu kế hoạch </w:t>
      </w:r>
      <w:r w:rsidR="00E25DD4">
        <w:rPr>
          <w:rFonts w:eastAsia="Times New Roman"/>
          <w:b w:val="0"/>
          <w:szCs w:val="28"/>
        </w:rPr>
        <w:t xml:space="preserve">của </w:t>
      </w:r>
      <w:r w:rsidRPr="00BC127F">
        <w:rPr>
          <w:rFonts w:eastAsia="Times New Roman"/>
          <w:b w:val="0"/>
          <w:szCs w:val="28"/>
        </w:rPr>
        <w:t>cả năm.</w:t>
      </w:r>
    </w:p>
    <w:p w:rsidR="0018612A" w:rsidRPr="00BC127F" w:rsidRDefault="0018612A" w:rsidP="00412422">
      <w:pPr>
        <w:autoSpaceDE w:val="0"/>
        <w:autoSpaceDN w:val="0"/>
        <w:adjustRightInd w:val="0"/>
        <w:spacing w:before="60"/>
        <w:ind w:firstLine="720"/>
        <w:jc w:val="both"/>
        <w:rPr>
          <w:rFonts w:eastAsia="Times New Roman"/>
          <w:b w:val="0"/>
          <w:szCs w:val="28"/>
        </w:rPr>
      </w:pPr>
      <w:r w:rsidRPr="00BC127F">
        <w:rPr>
          <w:rFonts w:eastAsia="Times New Roman"/>
          <w:b w:val="0"/>
          <w:szCs w:val="28"/>
        </w:rPr>
        <w:t xml:space="preserve">- Chuẩn bị tốt các nội dung đánh giá việc thực hiện Nghị quyết Đại hội Đảng bộ thành phố lần thứ X (nhiệm kỳ 2011-2015); tổng kết nhiệm vụ kế hoạch giai đoạn 2011-2015, triển khai kế hoạch giai đoạn 2016 - 2020; các nội dung trình Hội đồng nhân dân thành phố khóa X, kỳ họp thứ 8. </w:t>
      </w:r>
    </w:p>
    <w:p w:rsidR="0018612A" w:rsidRPr="00BC127F" w:rsidRDefault="0018612A" w:rsidP="00412422">
      <w:pPr>
        <w:shd w:val="clear" w:color="auto" w:fill="FFFFFF"/>
        <w:spacing w:before="60"/>
        <w:ind w:firstLine="720"/>
        <w:jc w:val="both"/>
        <w:rPr>
          <w:rFonts w:eastAsia="Times New Roman"/>
          <w:b w:val="0"/>
          <w:szCs w:val="28"/>
        </w:rPr>
      </w:pPr>
      <w:r w:rsidRPr="00BC127F">
        <w:rPr>
          <w:rFonts w:eastAsia="Times New Roman"/>
          <w:b w:val="0"/>
          <w:szCs w:val="28"/>
        </w:rPr>
        <w:t>- Trên c</w:t>
      </w:r>
      <w:r w:rsidRPr="00BC127F">
        <w:rPr>
          <w:rFonts w:eastAsia="Times New Roman"/>
          <w:b w:val="0"/>
          <w:szCs w:val="28"/>
          <w:lang w:val="vi-VN"/>
        </w:rPr>
        <w:t>ơ sở t</w:t>
      </w:r>
      <w:r w:rsidRPr="00BC127F">
        <w:rPr>
          <w:rFonts w:eastAsia="Times New Roman"/>
          <w:b w:val="0"/>
          <w:szCs w:val="28"/>
        </w:rPr>
        <w:t>ình hình thực tế của ngành, địa phương, đơn vị, khẩn trương hoàn thành việc xây dựng và tổng hợp kế hoạch phát triển kinh tế - xã hội và dự toán thu, chi ngân sách Nhà n</w:t>
      </w:r>
      <w:r w:rsidRPr="00BC127F">
        <w:rPr>
          <w:rFonts w:eastAsia="Times New Roman"/>
          <w:b w:val="0"/>
          <w:szCs w:val="28"/>
          <w:lang w:val="vi-VN"/>
        </w:rPr>
        <w:t>ước năm 2015</w:t>
      </w:r>
      <w:r w:rsidRPr="00BC127F">
        <w:rPr>
          <w:rFonts w:eastAsia="Times New Roman"/>
          <w:b w:val="0"/>
          <w:szCs w:val="28"/>
        </w:rPr>
        <w:t>.</w:t>
      </w:r>
    </w:p>
    <w:p w:rsidR="005E3222" w:rsidRPr="005E3222" w:rsidRDefault="0018612A" w:rsidP="00412422">
      <w:pPr>
        <w:autoSpaceDE w:val="0"/>
        <w:autoSpaceDN w:val="0"/>
        <w:adjustRightInd w:val="0"/>
        <w:spacing w:before="60"/>
        <w:ind w:firstLine="720"/>
        <w:jc w:val="both"/>
        <w:rPr>
          <w:rFonts w:eastAsia="Times New Roman"/>
          <w:b w:val="0"/>
          <w:szCs w:val="28"/>
        </w:rPr>
      </w:pPr>
      <w:r w:rsidRPr="00BC127F">
        <w:rPr>
          <w:b w:val="0"/>
          <w:szCs w:val="28"/>
        </w:rPr>
        <w:t>2</w:t>
      </w:r>
      <w:r w:rsidR="00207E6F" w:rsidRPr="00BC127F">
        <w:rPr>
          <w:b w:val="0"/>
          <w:szCs w:val="28"/>
        </w:rPr>
        <w:t>.</w:t>
      </w:r>
      <w:r w:rsidRPr="00BC127F">
        <w:rPr>
          <w:b w:val="0"/>
          <w:szCs w:val="28"/>
        </w:rPr>
        <w:t xml:space="preserve"> </w:t>
      </w:r>
      <w:r w:rsidRPr="00BC127F">
        <w:rPr>
          <w:rFonts w:eastAsia="Times New Roman"/>
          <w:b w:val="0"/>
          <w:szCs w:val="28"/>
        </w:rPr>
        <w:t>Thực hiện nghiêm túc Chỉ thị số 25/CT-TTg ngày 13/8/2014 của Thủ t</w:t>
      </w:r>
      <w:r w:rsidRPr="00BC127F">
        <w:rPr>
          <w:rFonts w:eastAsia="Times New Roman"/>
          <w:b w:val="0"/>
          <w:szCs w:val="28"/>
          <w:lang w:val="vi-VN"/>
        </w:rPr>
        <w:t xml:space="preserve">ướng Chính phủ, Công văn số 3669/UBND-KTTH ngày 25/9/2014 của UBND tỉnh về việc điều hành thực hiện nhiệm vụ tài chính – ngân sách nhà nước những tháng cuối năm 2014; phấn đấu thu ngân sách </w:t>
      </w:r>
      <w:r w:rsidR="005E3222">
        <w:rPr>
          <w:rFonts w:eastAsia="Times New Roman"/>
          <w:b w:val="0"/>
          <w:szCs w:val="28"/>
        </w:rPr>
        <w:t>của Thành phố đạt theo kế hoạch của Tỉnh và HĐND thành phố giao.</w:t>
      </w:r>
    </w:p>
    <w:p w:rsidR="00921F64" w:rsidRDefault="0018612A" w:rsidP="00412422">
      <w:pPr>
        <w:widowControl w:val="0"/>
        <w:autoSpaceDE w:val="0"/>
        <w:autoSpaceDN w:val="0"/>
        <w:adjustRightInd w:val="0"/>
        <w:spacing w:before="60"/>
        <w:ind w:firstLine="720"/>
        <w:jc w:val="both"/>
        <w:rPr>
          <w:b w:val="0"/>
          <w:spacing w:val="-4"/>
        </w:rPr>
      </w:pPr>
      <w:r w:rsidRPr="00BC127F">
        <w:rPr>
          <w:b w:val="0"/>
          <w:szCs w:val="28"/>
          <w:lang w:val="fi-FI"/>
        </w:rPr>
        <w:t>3</w:t>
      </w:r>
      <w:r w:rsidR="00F772E8" w:rsidRPr="00BC127F">
        <w:rPr>
          <w:b w:val="0"/>
          <w:szCs w:val="28"/>
          <w:lang w:val="fi-FI"/>
        </w:rPr>
        <w:t xml:space="preserve">. </w:t>
      </w:r>
      <w:r w:rsidR="005A3DEB" w:rsidRPr="00BC127F">
        <w:rPr>
          <w:b w:val="0"/>
          <w:spacing w:val="-4"/>
        </w:rPr>
        <w:t xml:space="preserve">Tiếp tục đôn đốc đẩy nhanh tiến độ thi công và kiểm tra chất lượng các công trình xây dựng cơ bản năm 2014 </w:t>
      </w:r>
      <w:r w:rsidR="00921F64">
        <w:rPr>
          <w:b w:val="0"/>
          <w:spacing w:val="-4"/>
        </w:rPr>
        <w:t>theo đúng kế hoạch</w:t>
      </w:r>
      <w:r w:rsidR="005A3DEB" w:rsidRPr="00BC127F">
        <w:rPr>
          <w:b w:val="0"/>
          <w:spacing w:val="-4"/>
        </w:rPr>
        <w:t xml:space="preserve">. Hoàn chỉnh kế hoạch và các thủ tục đầu tư xây dựng cơ bản năm 2015 để </w:t>
      </w:r>
      <w:r w:rsidR="00182B6F">
        <w:rPr>
          <w:b w:val="0"/>
          <w:spacing w:val="-4"/>
        </w:rPr>
        <w:t xml:space="preserve">sớm </w:t>
      </w:r>
      <w:r w:rsidR="00921F64">
        <w:rPr>
          <w:b w:val="0"/>
          <w:spacing w:val="-4"/>
        </w:rPr>
        <w:t>triển khai thi công vào đầu năm.</w:t>
      </w:r>
    </w:p>
    <w:p w:rsidR="0018612A" w:rsidRPr="0059575D" w:rsidRDefault="002F0826" w:rsidP="00412422">
      <w:pPr>
        <w:widowControl w:val="0"/>
        <w:autoSpaceDE w:val="0"/>
        <w:autoSpaceDN w:val="0"/>
        <w:adjustRightInd w:val="0"/>
        <w:spacing w:before="60"/>
        <w:ind w:firstLine="720"/>
        <w:jc w:val="both"/>
        <w:rPr>
          <w:b w:val="0"/>
          <w:szCs w:val="28"/>
        </w:rPr>
      </w:pPr>
      <w:r w:rsidRPr="00BC127F">
        <w:rPr>
          <w:b w:val="0"/>
          <w:spacing w:val="-4"/>
        </w:rPr>
        <w:t xml:space="preserve">4. </w:t>
      </w:r>
      <w:r w:rsidR="0018612A" w:rsidRPr="00BC127F">
        <w:rPr>
          <w:b w:val="0"/>
          <w:szCs w:val="28"/>
          <w:lang w:val="fi-FI"/>
        </w:rPr>
        <w:t>Tiếp tục chỉ đạo thực hiện có hiệu quả Nghị quyết số 05</w:t>
      </w:r>
      <w:r w:rsidR="00734270" w:rsidRPr="00BC127F">
        <w:rPr>
          <w:b w:val="0"/>
          <w:szCs w:val="28"/>
          <w:lang w:val="fi-FI"/>
        </w:rPr>
        <w:t>-NQ/TU</w:t>
      </w:r>
      <w:r w:rsidR="0018612A" w:rsidRPr="00BC127F">
        <w:rPr>
          <w:b w:val="0"/>
          <w:szCs w:val="28"/>
          <w:lang w:val="fi-FI"/>
        </w:rPr>
        <w:t xml:space="preserve"> </w:t>
      </w:r>
      <w:r w:rsidR="0018612A" w:rsidRPr="00BC127F">
        <w:rPr>
          <w:rStyle w:val="apple-style-span"/>
          <w:b w:val="0"/>
          <w:szCs w:val="28"/>
        </w:rPr>
        <w:t>ngày 11/8/2011 của BCH Đảng bộ thành phố (khoá X) về đ</w:t>
      </w:r>
      <w:r w:rsidR="0018612A" w:rsidRPr="00BC127F">
        <w:rPr>
          <w:rStyle w:val="apple-style-span"/>
          <w:b w:val="0"/>
          <w:iCs/>
          <w:szCs w:val="28"/>
        </w:rPr>
        <w:t>ầu tư, chỉnh trang hệ thống công trình hạ tầng đô thị đến năm 2020</w:t>
      </w:r>
      <w:r w:rsidR="0018612A" w:rsidRPr="00BC127F">
        <w:rPr>
          <w:b w:val="0"/>
          <w:szCs w:val="28"/>
          <w:lang w:val="fi-FI"/>
        </w:rPr>
        <w:t xml:space="preserve">. Tăng cường công tác quản lý đô thị theo quy hoạch; kiểm tra, xử lý nghiêm các trường hợp vi phạm về trật tự xây dựng, trật tự đô thị. Chỉ đạo các xã, </w:t>
      </w:r>
      <w:r w:rsidR="00C30A6D">
        <w:rPr>
          <w:b w:val="0"/>
          <w:szCs w:val="28"/>
          <w:lang w:val="fi-FI"/>
        </w:rPr>
        <w:t xml:space="preserve">phường, </w:t>
      </w:r>
      <w:r w:rsidR="0018612A" w:rsidRPr="00BC127F">
        <w:rPr>
          <w:b w:val="0"/>
          <w:szCs w:val="28"/>
          <w:lang w:val="fi-FI"/>
        </w:rPr>
        <w:t>các phòng chuyên môn tăng cường công tác hậu kiểm sau khi cấp phép xây dựng.</w:t>
      </w:r>
      <w:r w:rsidR="0059575D">
        <w:rPr>
          <w:b w:val="0"/>
          <w:szCs w:val="28"/>
          <w:lang w:val="fi-FI"/>
        </w:rPr>
        <w:t xml:space="preserve"> Tổ chức sơ kết công </w:t>
      </w:r>
      <w:r w:rsidR="0059575D" w:rsidRPr="0059575D">
        <w:rPr>
          <w:b w:val="0"/>
          <w:color w:val="FF0000"/>
          <w:szCs w:val="28"/>
        </w:rPr>
        <w:t>phối hợp và phân công quản lý đô thị trên địa bàn thành phố theo Quyết định số 966/QĐ-UBND ngày 15/7/2014 của UBND thành phố.</w:t>
      </w:r>
    </w:p>
    <w:p w:rsidR="0018612A" w:rsidRPr="00BC127F" w:rsidRDefault="00BC127F" w:rsidP="00412422">
      <w:pPr>
        <w:spacing w:before="60"/>
        <w:ind w:firstLine="720"/>
        <w:jc w:val="both"/>
        <w:rPr>
          <w:b w:val="0"/>
          <w:szCs w:val="28"/>
          <w:lang w:val="fi-FI"/>
        </w:rPr>
      </w:pPr>
      <w:r w:rsidRPr="00BC127F">
        <w:rPr>
          <w:b w:val="0"/>
          <w:szCs w:val="28"/>
          <w:lang w:val="fi-FI"/>
        </w:rPr>
        <w:t>5</w:t>
      </w:r>
      <w:r w:rsidR="00F772E8" w:rsidRPr="00BC127F">
        <w:rPr>
          <w:b w:val="0"/>
          <w:szCs w:val="28"/>
          <w:lang w:val="fi-FI"/>
        </w:rPr>
        <w:t>.</w:t>
      </w:r>
      <w:r w:rsidR="0018612A" w:rsidRPr="00BC127F">
        <w:rPr>
          <w:b w:val="0"/>
          <w:szCs w:val="28"/>
          <w:lang w:val="fi-FI"/>
        </w:rPr>
        <w:t xml:space="preserve"> Tổ chức lồng ghép có hiệu quả các nguồn vốn và huy động đóng góp của cộng đồng xã hội và dân cư để đẩy nhanh việc thực hiện Chương trình MTQG xây dựng nông thôn mới, phấn đấu</w:t>
      </w:r>
      <w:r w:rsidR="00F772E8" w:rsidRPr="00BC127F">
        <w:rPr>
          <w:b w:val="0"/>
          <w:szCs w:val="28"/>
          <w:lang w:val="fi-FI"/>
        </w:rPr>
        <w:t xml:space="preserve"> cuối</w:t>
      </w:r>
      <w:r w:rsidR="0018612A" w:rsidRPr="00BC127F">
        <w:rPr>
          <w:b w:val="0"/>
          <w:szCs w:val="28"/>
          <w:lang w:val="fi-FI"/>
        </w:rPr>
        <w:t xml:space="preserve"> năm 2014 </w:t>
      </w:r>
      <w:r w:rsidR="00F772E8" w:rsidRPr="00BC127F">
        <w:rPr>
          <w:b w:val="0"/>
          <w:szCs w:val="28"/>
          <w:lang w:val="fi-FI"/>
        </w:rPr>
        <w:t xml:space="preserve">có 02 </w:t>
      </w:r>
      <w:r w:rsidR="0018612A" w:rsidRPr="00BC127F">
        <w:rPr>
          <w:b w:val="0"/>
          <w:szCs w:val="28"/>
          <w:lang w:val="fi-FI"/>
        </w:rPr>
        <w:t>xã</w:t>
      </w:r>
      <w:r w:rsidR="00F772E8" w:rsidRPr="00BC127F">
        <w:rPr>
          <w:b w:val="0"/>
          <w:szCs w:val="28"/>
          <w:lang w:val="fi-FI"/>
        </w:rPr>
        <w:t>:</w:t>
      </w:r>
      <w:r w:rsidR="0018612A" w:rsidRPr="00BC127F">
        <w:rPr>
          <w:b w:val="0"/>
          <w:szCs w:val="28"/>
          <w:lang w:val="fi-FI"/>
        </w:rPr>
        <w:t xml:space="preserve"> Trà Đa, ChưHDrông </w:t>
      </w:r>
      <w:r w:rsidR="00D745F7" w:rsidRPr="00BC127F">
        <w:rPr>
          <w:b w:val="0"/>
          <w:szCs w:val="28"/>
          <w:lang w:val="fi-FI"/>
        </w:rPr>
        <w:t>hoàn thành các tiêu chí xây dựng</w:t>
      </w:r>
      <w:r w:rsidR="0018612A" w:rsidRPr="00BC127F">
        <w:rPr>
          <w:b w:val="0"/>
          <w:szCs w:val="28"/>
          <w:lang w:val="fi-FI"/>
        </w:rPr>
        <w:t xml:space="preserve"> nông thôn mới. Chỉ đạo các ngành chức năng, UBND các xã, phường chuẩn bị kế hoạch sản xuất vụ Đông xuân năm 2014</w:t>
      </w:r>
      <w:r w:rsidR="00D745F7" w:rsidRPr="00BC127F">
        <w:rPr>
          <w:b w:val="0"/>
          <w:szCs w:val="28"/>
          <w:lang w:val="fi-FI"/>
        </w:rPr>
        <w:t xml:space="preserve"> </w:t>
      </w:r>
      <w:r w:rsidR="0018612A" w:rsidRPr="00BC127F">
        <w:rPr>
          <w:b w:val="0"/>
          <w:szCs w:val="28"/>
          <w:lang w:val="fi-FI"/>
        </w:rPr>
        <w:t>-</w:t>
      </w:r>
      <w:r w:rsidR="00D745F7" w:rsidRPr="00BC127F">
        <w:rPr>
          <w:b w:val="0"/>
          <w:szCs w:val="28"/>
          <w:lang w:val="fi-FI"/>
        </w:rPr>
        <w:t xml:space="preserve"> </w:t>
      </w:r>
      <w:r w:rsidR="0018612A" w:rsidRPr="00BC127F">
        <w:rPr>
          <w:b w:val="0"/>
          <w:szCs w:val="28"/>
          <w:lang w:val="fi-FI"/>
        </w:rPr>
        <w:t xml:space="preserve">2015; phòng trừ sâu bệnh; tăng cường các biện pháp ngăn chặn, phòng chống dịch bệnh, không để dịch bệnh xảy ra trên đàn gia súc, gia cầm. Tập trung triển khai các biện pháp quản lý bảo vệ rừng; tăng cường kiểm tra hoạt động chế biến gỗ, phát hiện và xử lý kịp thời các trường hợp vi phạm. </w:t>
      </w:r>
    </w:p>
    <w:p w:rsidR="0018612A" w:rsidRPr="00BC127F" w:rsidRDefault="0018612A" w:rsidP="00412422">
      <w:pPr>
        <w:spacing w:before="60"/>
        <w:ind w:firstLine="567"/>
        <w:jc w:val="both"/>
        <w:rPr>
          <w:b w:val="0"/>
          <w:szCs w:val="28"/>
          <w:lang w:val="fi-FI"/>
        </w:rPr>
      </w:pPr>
      <w:r w:rsidRPr="00BC127F">
        <w:rPr>
          <w:b w:val="0"/>
          <w:szCs w:val="28"/>
          <w:lang w:val="fi-FI"/>
        </w:rPr>
        <w:tab/>
      </w:r>
      <w:r w:rsidR="00BC127F" w:rsidRPr="00BC127F">
        <w:rPr>
          <w:b w:val="0"/>
          <w:szCs w:val="28"/>
          <w:lang w:val="fi-FI"/>
        </w:rPr>
        <w:t>6</w:t>
      </w:r>
      <w:r w:rsidR="00D745F7" w:rsidRPr="00BC127F">
        <w:rPr>
          <w:b w:val="0"/>
          <w:szCs w:val="28"/>
          <w:lang w:val="fi-FI"/>
        </w:rPr>
        <w:t>.</w:t>
      </w:r>
      <w:r w:rsidRPr="00BC127F">
        <w:rPr>
          <w:b w:val="0"/>
          <w:szCs w:val="28"/>
          <w:lang w:val="fi-FI"/>
        </w:rPr>
        <w:t xml:space="preserve"> Kiểm tra, rà soát các công trình hồ chứa nước, trạm bơm</w:t>
      </w:r>
      <w:r w:rsidR="00592499" w:rsidRPr="00BC127F">
        <w:rPr>
          <w:b w:val="0"/>
          <w:szCs w:val="28"/>
          <w:lang w:val="fi-FI"/>
        </w:rPr>
        <w:t>...</w:t>
      </w:r>
      <w:r w:rsidRPr="00BC127F">
        <w:rPr>
          <w:b w:val="0"/>
          <w:szCs w:val="28"/>
          <w:lang w:val="fi-FI"/>
        </w:rPr>
        <w:t xml:space="preserve"> đảm bảo an toàn trong mùa mưa lũ. Tăng cường công tác quản lý, sử dụng tài nguyên, khoáng sản, bảo vệ môi trường; xử lý nghiêm các cơ sở vi phạm gây ô nhiễm môi trường; tập trung triển khai công tác đo đạc, lập hồ sơ địa chính, </w:t>
      </w:r>
      <w:r w:rsidRPr="00BC127F">
        <w:rPr>
          <w:b w:val="0"/>
          <w:bCs/>
          <w:szCs w:val="28"/>
        </w:rPr>
        <w:t>xây dựng hệ thống hồ sơ địa chính và cơ sở dữ liệu quản lý</w:t>
      </w:r>
      <w:r w:rsidRPr="00BC127F">
        <w:rPr>
          <w:b w:val="0"/>
          <w:szCs w:val="28"/>
          <w:lang w:val="fi-FI"/>
        </w:rPr>
        <w:t>; đẩy nhanh tiến độ cấp giấy chứng nhận quyền sử dụng đất; tập trung triển khai công tác phát triển quỹ đất để đấu giá quyền sử dụng đất.</w:t>
      </w:r>
    </w:p>
    <w:p w:rsidR="0018612A" w:rsidRPr="00BC127F" w:rsidRDefault="0018612A" w:rsidP="00412422">
      <w:pPr>
        <w:spacing w:before="60"/>
        <w:ind w:firstLine="697"/>
        <w:jc w:val="both"/>
        <w:rPr>
          <w:szCs w:val="28"/>
          <w:lang w:val="fi-FI"/>
        </w:rPr>
      </w:pPr>
      <w:r w:rsidRPr="00BC127F">
        <w:rPr>
          <w:szCs w:val="28"/>
          <w:lang w:val="fi-FI"/>
        </w:rPr>
        <w:t>II. Về Lĩnh vực Văn hoá - Xã hội:</w:t>
      </w:r>
    </w:p>
    <w:p w:rsidR="0018612A" w:rsidRPr="00BC127F" w:rsidRDefault="0018612A" w:rsidP="00412422">
      <w:pPr>
        <w:spacing w:before="60"/>
        <w:ind w:firstLine="697"/>
        <w:jc w:val="both"/>
        <w:rPr>
          <w:b w:val="0"/>
          <w:szCs w:val="28"/>
        </w:rPr>
      </w:pPr>
      <w:r w:rsidRPr="00BC127F">
        <w:rPr>
          <w:b w:val="0"/>
          <w:szCs w:val="28"/>
        </w:rPr>
        <w:t>1</w:t>
      </w:r>
      <w:r w:rsidR="002B600C" w:rsidRPr="00BC127F">
        <w:rPr>
          <w:b w:val="0"/>
          <w:szCs w:val="28"/>
        </w:rPr>
        <w:t>.</w:t>
      </w:r>
      <w:r w:rsidRPr="00BC127F">
        <w:rPr>
          <w:b w:val="0"/>
          <w:szCs w:val="28"/>
        </w:rPr>
        <w:t xml:space="preserve"> Tập trung tuyên truyền các chủ trương của Đảng, chính sách pháp luật của Nhà nước và các ngày lễ lớn của đất nước và địa phương; 85 năm ngày thành lập đô </w:t>
      </w:r>
      <w:r w:rsidRPr="00BC127F">
        <w:rPr>
          <w:b w:val="0"/>
          <w:szCs w:val="28"/>
        </w:rPr>
        <w:lastRenderedPageBreak/>
        <w:t>thị Pleiku, các phong trào thi đua yêu nước, chủ quyền biển, đảo của Việt Nam.</w:t>
      </w:r>
      <w:r w:rsidR="002B600C" w:rsidRPr="00BC127F">
        <w:rPr>
          <w:b w:val="0"/>
          <w:szCs w:val="28"/>
        </w:rPr>
        <w:t xml:space="preserve"> </w:t>
      </w:r>
      <w:r w:rsidRPr="00BC127F">
        <w:rPr>
          <w:b w:val="0"/>
          <w:iCs/>
          <w:szCs w:val="28"/>
        </w:rPr>
        <w:t>Tổ chức tốt các hoạt động sinh hoạt văn hóa văn nghệ, thể dục thể thao trong nhân dân và cán bộ trên địa bàn.</w:t>
      </w:r>
    </w:p>
    <w:p w:rsidR="0018612A" w:rsidRPr="007E0DBE" w:rsidRDefault="0018612A" w:rsidP="00412422">
      <w:pPr>
        <w:spacing w:before="60"/>
        <w:ind w:firstLine="700"/>
        <w:jc w:val="both"/>
        <w:rPr>
          <w:b w:val="0"/>
          <w:spacing w:val="-2"/>
          <w:szCs w:val="28"/>
        </w:rPr>
      </w:pPr>
      <w:r w:rsidRPr="007E0DBE">
        <w:rPr>
          <w:b w:val="0"/>
          <w:spacing w:val="-2"/>
          <w:szCs w:val="28"/>
        </w:rPr>
        <w:t>2</w:t>
      </w:r>
      <w:r w:rsidR="002B600C" w:rsidRPr="007E0DBE">
        <w:rPr>
          <w:b w:val="0"/>
          <w:spacing w:val="-2"/>
          <w:szCs w:val="28"/>
        </w:rPr>
        <w:t>.</w:t>
      </w:r>
      <w:r w:rsidRPr="007E0DBE">
        <w:rPr>
          <w:b w:val="0"/>
          <w:spacing w:val="-2"/>
          <w:szCs w:val="28"/>
        </w:rPr>
        <w:t xml:space="preserve"> Tập trung t</w:t>
      </w:r>
      <w:r w:rsidRPr="007E0DBE">
        <w:rPr>
          <w:b w:val="0"/>
          <w:spacing w:val="-2"/>
          <w:szCs w:val="28"/>
          <w:lang w:val="vi-VN"/>
        </w:rPr>
        <w:t xml:space="preserve">hực hiện tốt </w:t>
      </w:r>
      <w:r w:rsidRPr="007E0DBE">
        <w:rPr>
          <w:b w:val="0"/>
          <w:spacing w:val="-2"/>
          <w:szCs w:val="28"/>
        </w:rPr>
        <w:t>Kế hoạch</w:t>
      </w:r>
      <w:r w:rsidRPr="007E0DBE">
        <w:rPr>
          <w:b w:val="0"/>
          <w:spacing w:val="-2"/>
          <w:szCs w:val="28"/>
          <w:lang w:val="vi-VN"/>
        </w:rPr>
        <w:t xml:space="preserve"> năm học 201</w:t>
      </w:r>
      <w:r w:rsidRPr="007E0DBE">
        <w:rPr>
          <w:b w:val="0"/>
          <w:spacing w:val="-2"/>
          <w:szCs w:val="28"/>
        </w:rPr>
        <w:t>4</w:t>
      </w:r>
      <w:r w:rsidRPr="007E0DBE">
        <w:rPr>
          <w:b w:val="0"/>
          <w:spacing w:val="-2"/>
          <w:szCs w:val="28"/>
          <w:lang w:val="vi-VN"/>
        </w:rPr>
        <w:t>-201</w:t>
      </w:r>
      <w:r w:rsidRPr="007E0DBE">
        <w:rPr>
          <w:b w:val="0"/>
          <w:spacing w:val="-2"/>
          <w:szCs w:val="28"/>
        </w:rPr>
        <w:t>5. Tiếp tục ổn định nề nếp dạy và học, tăng cường giáo dục đạo đức, hạnh kiểm, kỹ năng sống cho học sinh, giữ vững an ninh học đường, an toàn giao thông, xây dựng nhà trường không có tội phạm Ma túy. T</w:t>
      </w:r>
      <w:r w:rsidRPr="007E0DBE">
        <w:rPr>
          <w:rFonts w:eastAsia="Times New Roman"/>
          <w:b w:val="0"/>
          <w:spacing w:val="-2"/>
          <w:szCs w:val="28"/>
        </w:rPr>
        <w:t xml:space="preserve">ăng cường kiểm tra, chấn chỉnh việc </w:t>
      </w:r>
      <w:r w:rsidR="00042A37">
        <w:rPr>
          <w:rFonts w:eastAsia="Times New Roman"/>
          <w:b w:val="0"/>
          <w:spacing w:val="-2"/>
          <w:szCs w:val="28"/>
        </w:rPr>
        <w:t xml:space="preserve">lạm thu, </w:t>
      </w:r>
      <w:r w:rsidRPr="007E0DBE">
        <w:rPr>
          <w:rFonts w:eastAsia="Times New Roman"/>
          <w:b w:val="0"/>
          <w:spacing w:val="-2"/>
          <w:szCs w:val="28"/>
        </w:rPr>
        <w:t>dạy thêm</w:t>
      </w:r>
      <w:r w:rsidR="00011B22">
        <w:rPr>
          <w:rFonts w:eastAsia="Times New Roman"/>
          <w:b w:val="0"/>
          <w:spacing w:val="-2"/>
          <w:szCs w:val="28"/>
        </w:rPr>
        <w:t>,</w:t>
      </w:r>
      <w:r w:rsidRPr="007E0DBE">
        <w:rPr>
          <w:rFonts w:eastAsia="Times New Roman"/>
          <w:b w:val="0"/>
          <w:spacing w:val="-2"/>
          <w:szCs w:val="28"/>
        </w:rPr>
        <w:t xml:space="preserve"> học thêm trái quy định.</w:t>
      </w:r>
      <w:r w:rsidR="007D2AF8">
        <w:rPr>
          <w:rFonts w:eastAsia="Times New Roman"/>
          <w:b w:val="0"/>
          <w:spacing w:val="-2"/>
          <w:szCs w:val="28"/>
        </w:rPr>
        <w:t xml:space="preserve"> Tiếp tục quán triệt và triển khai thực hiện có hiệu quả Quyết định số 828/QĐ-UBND ngày 17/6/2014 của UBND thành phố về kế hoạch thực hiện Đề án đẩy mạnh phong trào học tập suốt đời trong gia đình, dòng họ, cộng đồng đến năm 2020.</w:t>
      </w:r>
    </w:p>
    <w:p w:rsidR="0018612A" w:rsidRPr="00BC127F" w:rsidRDefault="0018612A" w:rsidP="00412422">
      <w:pPr>
        <w:spacing w:before="60"/>
        <w:ind w:firstLine="700"/>
        <w:jc w:val="both"/>
        <w:rPr>
          <w:b w:val="0"/>
          <w:szCs w:val="28"/>
        </w:rPr>
      </w:pPr>
      <w:r w:rsidRPr="00BC127F">
        <w:rPr>
          <w:b w:val="0"/>
          <w:szCs w:val="28"/>
        </w:rPr>
        <w:t>3</w:t>
      </w:r>
      <w:r w:rsidR="002B600C" w:rsidRPr="00BC127F">
        <w:rPr>
          <w:b w:val="0"/>
          <w:szCs w:val="28"/>
        </w:rPr>
        <w:t>.</w:t>
      </w:r>
      <w:r w:rsidRPr="00BC127F">
        <w:rPr>
          <w:b w:val="0"/>
          <w:szCs w:val="28"/>
        </w:rPr>
        <w:t xml:space="preserve"> Tăng cường công tác tuyên truyền, giáo dục sức khỏe, vệ sinh phòng bệnh, vệ sinh an toàn thực phẩm, chủ động giám sát dịch bệnh đến từng thôn làng và các cụm dân cư, tăng cường kiểm tra giám sát các hoạt động Y tế xã, phường. Triển khai chiến dịch tiêm vacxin phòng bệnh sởi</w:t>
      </w:r>
      <w:r w:rsidR="004D2752" w:rsidRPr="00BC127F">
        <w:rPr>
          <w:b w:val="0"/>
          <w:szCs w:val="28"/>
        </w:rPr>
        <w:t xml:space="preserve"> </w:t>
      </w:r>
      <w:r w:rsidRPr="00BC127F">
        <w:rPr>
          <w:b w:val="0"/>
          <w:szCs w:val="28"/>
        </w:rPr>
        <w:t>-</w:t>
      </w:r>
      <w:r w:rsidR="004D2752" w:rsidRPr="00BC127F">
        <w:rPr>
          <w:b w:val="0"/>
          <w:szCs w:val="28"/>
        </w:rPr>
        <w:t xml:space="preserve"> r</w:t>
      </w:r>
      <w:r w:rsidRPr="00BC127F">
        <w:rPr>
          <w:b w:val="0"/>
          <w:szCs w:val="28"/>
        </w:rPr>
        <w:t>ubella cho trẻ em từ 1 đến 14 tuổi trên địa bàn thành phố</w:t>
      </w:r>
      <w:r w:rsidR="00011B22">
        <w:rPr>
          <w:b w:val="0"/>
          <w:szCs w:val="28"/>
        </w:rPr>
        <w:t xml:space="preserve"> theo đúng kế hoạch, đảm bảo tuyệt đối an toàn.</w:t>
      </w:r>
    </w:p>
    <w:p w:rsidR="0018612A" w:rsidRPr="00BC127F" w:rsidRDefault="0018612A" w:rsidP="00412422">
      <w:pPr>
        <w:spacing w:before="60"/>
        <w:ind w:firstLine="697"/>
        <w:jc w:val="both"/>
        <w:rPr>
          <w:b w:val="0"/>
          <w:szCs w:val="28"/>
        </w:rPr>
      </w:pPr>
      <w:r w:rsidRPr="00BC127F">
        <w:rPr>
          <w:b w:val="0"/>
          <w:szCs w:val="28"/>
          <w:lang w:val="de-DE"/>
        </w:rPr>
        <w:t>4</w:t>
      </w:r>
      <w:r w:rsidR="00A84D1A" w:rsidRPr="00BC127F">
        <w:rPr>
          <w:b w:val="0"/>
          <w:szCs w:val="28"/>
          <w:lang w:val="de-DE"/>
        </w:rPr>
        <w:t>.</w:t>
      </w:r>
      <w:r w:rsidRPr="00BC127F">
        <w:rPr>
          <w:b w:val="0"/>
          <w:szCs w:val="28"/>
          <w:lang w:val="de-DE"/>
        </w:rPr>
        <w:t xml:space="preserve"> </w:t>
      </w:r>
      <w:r w:rsidRPr="00BC127F">
        <w:rPr>
          <w:b w:val="0"/>
          <w:iCs/>
          <w:szCs w:val="28"/>
        </w:rPr>
        <w:t xml:space="preserve">Thực hiện kịp thời các chính sách, chế độ ưu đãi đối với người có công và đối tượng được hưởng trợ cấp xã hội. </w:t>
      </w:r>
      <w:r w:rsidRPr="00BC127F">
        <w:rPr>
          <w:b w:val="0"/>
          <w:szCs w:val="28"/>
          <w:lang w:val="de-DE"/>
        </w:rPr>
        <w:t>Q</w:t>
      </w:r>
      <w:r w:rsidRPr="00BC127F">
        <w:rPr>
          <w:b w:val="0"/>
          <w:szCs w:val="28"/>
        </w:rPr>
        <w:t>uan tâm công tác giảm nghèo, đào tạo nghề cho lao động nông thôn đạt kế hoạch.</w:t>
      </w:r>
      <w:r w:rsidR="007D2AF8">
        <w:rPr>
          <w:b w:val="0"/>
          <w:szCs w:val="28"/>
        </w:rPr>
        <w:t xml:space="preserve"> Triển khai đạt chỉ tiêu kế hoạch bảo hiểm y tế, bảo hiểm xã hội, bảo hiểm thất nghiệp trên địa bàn thành phố.</w:t>
      </w:r>
    </w:p>
    <w:p w:rsidR="007E0DBE" w:rsidRPr="0062264A" w:rsidRDefault="0018612A" w:rsidP="00412422">
      <w:pPr>
        <w:widowControl w:val="0"/>
        <w:autoSpaceDE w:val="0"/>
        <w:autoSpaceDN w:val="0"/>
        <w:adjustRightInd w:val="0"/>
        <w:spacing w:before="60"/>
        <w:ind w:firstLine="720"/>
        <w:jc w:val="both"/>
        <w:rPr>
          <w:b w:val="0"/>
          <w:szCs w:val="28"/>
          <w:lang w:val="it-IT"/>
        </w:rPr>
      </w:pPr>
      <w:r w:rsidRPr="00BC127F">
        <w:rPr>
          <w:b w:val="0"/>
          <w:szCs w:val="28"/>
          <w:lang w:val="de-DE"/>
        </w:rPr>
        <w:t>5</w:t>
      </w:r>
      <w:r w:rsidR="00A84D1A" w:rsidRPr="00BC127F">
        <w:rPr>
          <w:b w:val="0"/>
          <w:szCs w:val="28"/>
          <w:lang w:val="de-DE"/>
        </w:rPr>
        <w:t>.</w:t>
      </w:r>
      <w:r w:rsidRPr="00BC127F">
        <w:rPr>
          <w:b w:val="0"/>
          <w:szCs w:val="28"/>
          <w:lang w:val="de-DE"/>
        </w:rPr>
        <w:t xml:space="preserve"> Chủ động phối hợp với Uỷ ban Mặt trận và các tổ chức thành viên của Mặt trận, đẩy mạnh công tác tuyên truyền, vận động đoàn viên, Hội viên và nhân dân nhằm phát huy dân chủ, tạo sự đồng thuận trong hệ thống chính trị và các tầng lớp nhân dân. </w:t>
      </w:r>
      <w:r w:rsidRPr="00BC127F">
        <w:rPr>
          <w:b w:val="0"/>
          <w:szCs w:val="28"/>
          <w:lang w:val="it-IT"/>
        </w:rPr>
        <w:t xml:space="preserve"> </w:t>
      </w:r>
    </w:p>
    <w:p w:rsidR="0018612A" w:rsidRPr="00BC127F" w:rsidRDefault="0018612A" w:rsidP="00412422">
      <w:pPr>
        <w:pStyle w:val="BodyTextIndent"/>
        <w:spacing w:before="60" w:after="0" w:line="240" w:lineRule="auto"/>
        <w:ind w:firstLine="360"/>
        <w:jc w:val="both"/>
        <w:rPr>
          <w:rFonts w:ascii="Times New Roman" w:hAnsi="Times New Roman"/>
          <w:b/>
          <w:sz w:val="28"/>
          <w:szCs w:val="28"/>
        </w:rPr>
      </w:pPr>
      <w:r w:rsidRPr="00BC127F">
        <w:rPr>
          <w:rFonts w:ascii="Times New Roman" w:hAnsi="Times New Roman"/>
          <w:b/>
          <w:sz w:val="28"/>
          <w:szCs w:val="28"/>
        </w:rPr>
        <w:t>III. Về Lĩnh vực Nội chính:</w:t>
      </w:r>
    </w:p>
    <w:p w:rsidR="0018612A" w:rsidRPr="00BC127F" w:rsidRDefault="0018612A" w:rsidP="00412422">
      <w:pPr>
        <w:spacing w:before="60"/>
        <w:ind w:firstLine="720"/>
        <w:jc w:val="both"/>
        <w:rPr>
          <w:rFonts w:eastAsia="Times New Roman"/>
          <w:b w:val="0"/>
          <w:szCs w:val="28"/>
          <w:lang w:val="nl-NL"/>
        </w:rPr>
      </w:pPr>
      <w:r w:rsidRPr="00BC127F">
        <w:rPr>
          <w:b w:val="0"/>
          <w:szCs w:val="28"/>
        </w:rPr>
        <w:t xml:space="preserve"> 1</w:t>
      </w:r>
      <w:r w:rsidR="004D2752" w:rsidRPr="00BC127F">
        <w:rPr>
          <w:b w:val="0"/>
          <w:szCs w:val="28"/>
        </w:rPr>
        <w:t>.</w:t>
      </w:r>
      <w:r w:rsidRPr="00BC127F">
        <w:rPr>
          <w:rFonts w:eastAsia="Times New Roman"/>
          <w:b w:val="0"/>
          <w:szCs w:val="28"/>
          <w:lang w:val="nl-NL"/>
        </w:rPr>
        <w:t>Tập trung thực hiện các giải pháp kiềm chế và đẩy lùi tai nạn giao thông, trong đó tập trung công tác tuyên truyền đi đôi với tăng cường xử lý các vi phạm. Đấu tranh, xử lý quyết liệt đối với các loại tội phạm hình sự, tội phạm ma túy. Tăng cường công tác nắm tình hình, quản lý đối tượng đảm bảo an ninh chính trị trên địa bàn thành phố</w:t>
      </w:r>
    </w:p>
    <w:p w:rsidR="0018612A" w:rsidRPr="00BC127F" w:rsidRDefault="0018612A" w:rsidP="00412422">
      <w:pPr>
        <w:spacing w:before="60"/>
        <w:ind w:firstLine="720"/>
        <w:jc w:val="both"/>
        <w:rPr>
          <w:rFonts w:eastAsia="Times New Roman"/>
          <w:b w:val="0"/>
          <w:szCs w:val="28"/>
          <w:lang w:val="nl-NL"/>
        </w:rPr>
      </w:pPr>
      <w:r w:rsidRPr="00BC127F">
        <w:rPr>
          <w:b w:val="0"/>
          <w:szCs w:val="28"/>
        </w:rPr>
        <w:t>2</w:t>
      </w:r>
      <w:r w:rsidR="004D2752" w:rsidRPr="00BC127F">
        <w:rPr>
          <w:b w:val="0"/>
          <w:szCs w:val="28"/>
        </w:rPr>
        <w:t>.</w:t>
      </w:r>
      <w:r w:rsidRPr="00BC127F">
        <w:rPr>
          <w:b w:val="0"/>
          <w:szCs w:val="28"/>
        </w:rPr>
        <w:t xml:space="preserve"> </w:t>
      </w:r>
      <w:r w:rsidRPr="00BC127F">
        <w:rPr>
          <w:rFonts w:eastAsia="Times New Roman"/>
          <w:b w:val="0"/>
          <w:szCs w:val="28"/>
        </w:rPr>
        <w:t xml:space="preserve">Duy trì nghiêm chế độ trực </w:t>
      </w:r>
      <w:r w:rsidR="004D2752" w:rsidRPr="00BC127F">
        <w:rPr>
          <w:rFonts w:eastAsia="Times New Roman"/>
          <w:b w:val="0"/>
          <w:szCs w:val="28"/>
        </w:rPr>
        <w:t>sẵn sàng chiến đấu</w:t>
      </w:r>
      <w:r w:rsidRPr="00BC127F">
        <w:rPr>
          <w:rFonts w:eastAsia="Times New Roman"/>
          <w:b w:val="0"/>
          <w:szCs w:val="28"/>
        </w:rPr>
        <w:t xml:space="preserve"> từ cơ quan đến các đơn vị cơ sở, tuần tra kiểm soát địa bàn, giữ vững an ninh chính trị trên địa bàn thành phố.</w:t>
      </w:r>
      <w:r w:rsidRPr="00BC127F">
        <w:rPr>
          <w:rFonts w:eastAsia="Times New Roman"/>
          <w:b w:val="0"/>
          <w:szCs w:val="28"/>
          <w:lang w:val="nl-NL"/>
        </w:rPr>
        <w:t xml:space="preserve">Tổ chức xét duyệt độ tuổi </w:t>
      </w:r>
      <w:r w:rsidR="009736DB" w:rsidRPr="00BC127F">
        <w:rPr>
          <w:rFonts w:eastAsia="Times New Roman"/>
          <w:b w:val="0"/>
          <w:szCs w:val="28"/>
          <w:lang w:val="nl-NL"/>
        </w:rPr>
        <w:t>sẵn sàng nhập ngũ</w:t>
      </w:r>
      <w:r w:rsidRPr="00BC127F">
        <w:rPr>
          <w:rFonts w:eastAsia="Times New Roman"/>
          <w:b w:val="0"/>
          <w:szCs w:val="28"/>
          <w:lang w:val="nl-NL"/>
        </w:rPr>
        <w:t xml:space="preserve"> năm 2015 đúng quy trình trong công tác tuyển quân</w:t>
      </w:r>
      <w:r w:rsidRPr="00BC127F">
        <w:rPr>
          <w:rFonts w:eastAsia="Times New Roman"/>
          <w:b w:val="0"/>
          <w:szCs w:val="28"/>
        </w:rPr>
        <w:t>; Quản lý chặt chẽ vũ khí, trang bị đảm bảo phục vụ cho nhiệm vụ huấn luyện và sẵn sàng chiến đấu, không để mất mát, hư hỏng, xuống cấp.</w:t>
      </w:r>
    </w:p>
    <w:p w:rsidR="0018612A" w:rsidRPr="00BC127F" w:rsidRDefault="0018612A" w:rsidP="00412422">
      <w:pPr>
        <w:spacing w:before="60"/>
        <w:ind w:firstLine="720"/>
        <w:jc w:val="both"/>
        <w:rPr>
          <w:rFonts w:eastAsia="Times New Roman"/>
          <w:b w:val="0"/>
          <w:szCs w:val="28"/>
        </w:rPr>
      </w:pPr>
      <w:r w:rsidRPr="00BC127F">
        <w:rPr>
          <w:b w:val="0"/>
          <w:szCs w:val="28"/>
          <w:lang w:eastAsia="vi-VN"/>
        </w:rPr>
        <w:t>3</w:t>
      </w:r>
      <w:r w:rsidR="002F0E4D" w:rsidRPr="00BC127F">
        <w:rPr>
          <w:b w:val="0"/>
          <w:szCs w:val="28"/>
          <w:lang w:eastAsia="vi-VN"/>
        </w:rPr>
        <w:t>.</w:t>
      </w:r>
      <w:r w:rsidRPr="00BC127F">
        <w:rPr>
          <w:b w:val="0"/>
          <w:szCs w:val="28"/>
          <w:lang w:eastAsia="vi-VN"/>
        </w:rPr>
        <w:t xml:space="preserve"> </w:t>
      </w:r>
      <w:r w:rsidRPr="00BC127F">
        <w:rPr>
          <w:rFonts w:eastAsia="Times New Roman"/>
          <w:b w:val="0"/>
          <w:szCs w:val="28"/>
        </w:rPr>
        <w:t>Tiếp tục chỉ đạo các cơ quan chuyên môn kiểm tra, rà soát, tham mưu giải quyết dứt điểm các đơn thư còn tồn đọng</w:t>
      </w:r>
      <w:r w:rsidR="002F0E4D" w:rsidRPr="00BC127F">
        <w:rPr>
          <w:rFonts w:eastAsia="Times New Roman"/>
          <w:b w:val="0"/>
          <w:szCs w:val="28"/>
        </w:rPr>
        <w:t xml:space="preserve"> kéo dài</w:t>
      </w:r>
      <w:r w:rsidRPr="00BC127F">
        <w:rPr>
          <w:rFonts w:eastAsia="Times New Roman"/>
          <w:b w:val="0"/>
          <w:szCs w:val="28"/>
        </w:rPr>
        <w:t>. Thực hiện có hiệu quả công tác đấu tranh phòng, chống tham nhũng, thực hành tiết kiệm, chống lãng phí trong từng cơ quan, địa phương, đơn vị. Tăng cường công tác phổ biến, giáo dục pháp luật, triển khai các văn bản mới ban hành.</w:t>
      </w:r>
    </w:p>
    <w:p w:rsidR="0018612A" w:rsidRPr="00BC127F" w:rsidRDefault="00CC79D2" w:rsidP="00412422">
      <w:pPr>
        <w:autoSpaceDE w:val="0"/>
        <w:autoSpaceDN w:val="0"/>
        <w:adjustRightInd w:val="0"/>
        <w:spacing w:before="60"/>
        <w:ind w:firstLine="720"/>
        <w:jc w:val="both"/>
        <w:rPr>
          <w:rFonts w:eastAsia="Times New Roman"/>
          <w:b w:val="0"/>
          <w:szCs w:val="28"/>
          <w:lang w:eastAsia="vi-VN"/>
        </w:rPr>
      </w:pPr>
      <w:r>
        <w:rPr>
          <w:b w:val="0"/>
          <w:szCs w:val="28"/>
          <w:lang w:eastAsia="vi-VN"/>
        </w:rPr>
        <w:t>4</w:t>
      </w:r>
      <w:r w:rsidR="005835EE" w:rsidRPr="00BC127F">
        <w:rPr>
          <w:b w:val="0"/>
          <w:szCs w:val="28"/>
          <w:lang w:eastAsia="vi-VN"/>
        </w:rPr>
        <w:t>.</w:t>
      </w:r>
      <w:r w:rsidR="0018612A" w:rsidRPr="00BC127F">
        <w:rPr>
          <w:b w:val="0"/>
          <w:szCs w:val="28"/>
          <w:lang w:eastAsia="vi-VN"/>
        </w:rPr>
        <w:t xml:space="preserve"> </w:t>
      </w:r>
      <w:r w:rsidR="005835EE" w:rsidRPr="00BC127F">
        <w:rPr>
          <w:b w:val="0"/>
          <w:szCs w:val="28"/>
          <w:lang w:eastAsia="vi-VN"/>
        </w:rPr>
        <w:t xml:space="preserve">Tổ chức </w:t>
      </w:r>
      <w:r w:rsidR="005835EE" w:rsidRPr="00BC127F">
        <w:rPr>
          <w:rFonts w:eastAsia="Times New Roman"/>
          <w:b w:val="0"/>
          <w:szCs w:val="28"/>
          <w:lang w:eastAsia="vi-VN"/>
        </w:rPr>
        <w:t>t</w:t>
      </w:r>
      <w:r w:rsidR="0018612A" w:rsidRPr="00BC127F">
        <w:rPr>
          <w:rFonts w:eastAsia="Times New Roman"/>
          <w:b w:val="0"/>
          <w:szCs w:val="28"/>
          <w:lang w:eastAsia="vi-VN"/>
        </w:rPr>
        <w:t>uyển dụng công chức, viên chức, giáo viên và thi nâng ngạch công chức, viên chức; tổ chức tuyển dụng công chức cấp xã năm 2014</w:t>
      </w:r>
      <w:r w:rsidR="005835EE" w:rsidRPr="00BC127F">
        <w:rPr>
          <w:rFonts w:eastAsia="Times New Roman"/>
          <w:b w:val="0"/>
          <w:szCs w:val="28"/>
          <w:lang w:eastAsia="vi-VN"/>
        </w:rPr>
        <w:t xml:space="preserve"> theo đúng quy trình</w:t>
      </w:r>
      <w:r w:rsidR="0018612A" w:rsidRPr="00BC127F">
        <w:rPr>
          <w:rFonts w:eastAsia="Times New Roman"/>
          <w:b w:val="0"/>
          <w:szCs w:val="28"/>
          <w:lang w:eastAsia="vi-VN"/>
        </w:rPr>
        <w:t>; Triển khai đánh giá xếp loại công chức, viên chức thành phố và cán bộ, công chức cấp xã, chính quyền cơ sở năm 2014</w:t>
      </w:r>
      <w:r w:rsidR="00E34515" w:rsidRPr="00BC127F">
        <w:rPr>
          <w:rFonts w:eastAsia="Times New Roman"/>
          <w:b w:val="0"/>
          <w:szCs w:val="28"/>
          <w:lang w:eastAsia="vi-VN"/>
        </w:rPr>
        <w:t>.</w:t>
      </w:r>
      <w:r w:rsidR="0018612A" w:rsidRPr="00BC127F">
        <w:rPr>
          <w:rFonts w:eastAsia="Times New Roman"/>
          <w:b w:val="0"/>
          <w:szCs w:val="28"/>
          <w:lang w:eastAsia="vi-VN"/>
        </w:rPr>
        <w:t xml:space="preserve"> </w:t>
      </w:r>
    </w:p>
    <w:p w:rsidR="009F143D" w:rsidRDefault="002E4361" w:rsidP="00412422">
      <w:pPr>
        <w:tabs>
          <w:tab w:val="left" w:pos="720"/>
        </w:tabs>
        <w:spacing w:before="60"/>
        <w:jc w:val="both"/>
        <w:rPr>
          <w:rFonts w:eastAsia="Times New Roman"/>
          <w:b w:val="0"/>
          <w:spacing w:val="-2"/>
          <w:szCs w:val="28"/>
        </w:rPr>
      </w:pPr>
      <w:r w:rsidRPr="00BC127F">
        <w:rPr>
          <w:rFonts w:eastAsia="Times New Roman"/>
          <w:b w:val="0"/>
          <w:szCs w:val="28"/>
          <w:lang w:eastAsia="vi-VN"/>
        </w:rPr>
        <w:tab/>
      </w:r>
      <w:r w:rsidR="00CC79D2">
        <w:rPr>
          <w:rFonts w:eastAsia="Times New Roman"/>
          <w:b w:val="0"/>
          <w:szCs w:val="28"/>
          <w:lang w:eastAsia="vi-VN"/>
        </w:rPr>
        <w:t>5</w:t>
      </w:r>
      <w:r w:rsidRPr="00BC127F">
        <w:rPr>
          <w:rFonts w:eastAsia="Times New Roman"/>
          <w:b w:val="0"/>
          <w:szCs w:val="28"/>
          <w:lang w:eastAsia="vi-VN"/>
        </w:rPr>
        <w:t>.</w:t>
      </w:r>
      <w:r w:rsidR="0018612A" w:rsidRPr="00BC127F">
        <w:rPr>
          <w:rFonts w:eastAsia="Times New Roman"/>
          <w:b w:val="0"/>
          <w:szCs w:val="28"/>
          <w:lang w:eastAsia="vi-VN"/>
        </w:rPr>
        <w:t xml:space="preserve"> </w:t>
      </w:r>
      <w:r w:rsidR="0018612A" w:rsidRPr="00BC127F">
        <w:rPr>
          <w:rFonts w:eastAsia="Times New Roman"/>
          <w:b w:val="0"/>
          <w:szCs w:val="28"/>
        </w:rPr>
        <w:t xml:space="preserve">Thực hiện đúng </w:t>
      </w:r>
      <w:r w:rsidRPr="00BC127F">
        <w:rPr>
          <w:rFonts w:eastAsia="Times New Roman"/>
          <w:b w:val="0"/>
          <w:szCs w:val="28"/>
        </w:rPr>
        <w:t>Q</w:t>
      </w:r>
      <w:r w:rsidR="0018612A" w:rsidRPr="00BC127F">
        <w:rPr>
          <w:rFonts w:eastAsia="Times New Roman"/>
          <w:b w:val="0"/>
          <w:szCs w:val="28"/>
        </w:rPr>
        <w:t>uy chế làm việc của UBND thành phố, nâng cao hiệu quả quản lý nhà n</w:t>
      </w:r>
      <w:r w:rsidR="0018612A" w:rsidRPr="00BC127F">
        <w:rPr>
          <w:rFonts w:eastAsia="Times New Roman"/>
          <w:b w:val="0"/>
          <w:szCs w:val="28"/>
          <w:lang w:val="vi-VN"/>
        </w:rPr>
        <w:t>ước, năng lực quản l</w:t>
      </w:r>
      <w:r w:rsidR="0018612A" w:rsidRPr="00BC127F">
        <w:rPr>
          <w:rFonts w:eastAsia="Times New Roman"/>
          <w:b w:val="0"/>
          <w:szCs w:val="28"/>
        </w:rPr>
        <w:t>ý, điều hành và trách nhiệm ng</w:t>
      </w:r>
      <w:r w:rsidR="0018612A" w:rsidRPr="00BC127F">
        <w:rPr>
          <w:rFonts w:eastAsia="Times New Roman"/>
          <w:b w:val="0"/>
          <w:szCs w:val="28"/>
          <w:lang w:val="vi-VN"/>
        </w:rPr>
        <w:t xml:space="preserve">ười đứng đầu </w:t>
      </w:r>
      <w:r w:rsidR="0018612A" w:rsidRPr="00BC127F">
        <w:rPr>
          <w:rFonts w:eastAsia="Times New Roman"/>
          <w:b w:val="0"/>
          <w:szCs w:val="28"/>
        </w:rPr>
        <w:t xml:space="preserve">các cơ </w:t>
      </w:r>
      <w:r w:rsidR="0018612A" w:rsidRPr="00BC127F">
        <w:rPr>
          <w:rFonts w:eastAsia="Times New Roman"/>
          <w:b w:val="0"/>
          <w:szCs w:val="28"/>
        </w:rPr>
        <w:lastRenderedPageBreak/>
        <w:t>quan</w:t>
      </w:r>
      <w:r w:rsidR="0018612A" w:rsidRPr="00BC127F">
        <w:rPr>
          <w:rFonts w:eastAsia="Times New Roman"/>
          <w:b w:val="0"/>
          <w:szCs w:val="28"/>
          <w:lang w:val="vi-VN"/>
        </w:rPr>
        <w:t>, đơn vị</w:t>
      </w:r>
      <w:r w:rsidR="0018612A" w:rsidRPr="00BC127F">
        <w:rPr>
          <w:rFonts w:eastAsia="Times New Roman"/>
          <w:b w:val="0"/>
          <w:szCs w:val="28"/>
        </w:rPr>
        <w:t>, địa phương</w:t>
      </w:r>
      <w:r w:rsidR="0018612A" w:rsidRPr="00BC127F">
        <w:rPr>
          <w:rFonts w:eastAsia="Times New Roman"/>
          <w:b w:val="0"/>
          <w:szCs w:val="28"/>
          <w:lang w:val="vi-VN"/>
        </w:rPr>
        <w:t xml:space="preserve"> trong việc tổ chức thực hiện nhiệm vụ chính trị được giao; thực hiện nghiêm </w:t>
      </w:r>
      <w:r w:rsidR="0018612A" w:rsidRPr="00BC127F">
        <w:rPr>
          <w:rFonts w:eastAsia="Times New Roman"/>
          <w:b w:val="0"/>
          <w:spacing w:val="-2"/>
          <w:szCs w:val="28"/>
          <w:lang w:val="vi-VN"/>
        </w:rPr>
        <w:t xml:space="preserve">chế độ thông tin, báo cáo; thường xuyên đi cơ sở kiểm tra việc chấp hành và triển khai thực hiện các chỉ đạo của cấp trên và của UBND </w:t>
      </w:r>
      <w:r w:rsidR="0018612A" w:rsidRPr="00BC127F">
        <w:rPr>
          <w:rFonts w:eastAsia="Times New Roman"/>
          <w:b w:val="0"/>
          <w:spacing w:val="-2"/>
          <w:szCs w:val="28"/>
        </w:rPr>
        <w:t>thành phố</w:t>
      </w:r>
      <w:r w:rsidR="0018612A" w:rsidRPr="00BC127F">
        <w:rPr>
          <w:rFonts w:eastAsia="Times New Roman"/>
          <w:b w:val="0"/>
          <w:spacing w:val="-2"/>
          <w:szCs w:val="28"/>
          <w:lang w:val="vi-VN"/>
        </w:rPr>
        <w:t>; tăng cường công tác quản l</w:t>
      </w:r>
      <w:r w:rsidR="0018612A" w:rsidRPr="00BC127F">
        <w:rPr>
          <w:rFonts w:eastAsia="Times New Roman"/>
          <w:b w:val="0"/>
          <w:spacing w:val="-2"/>
          <w:szCs w:val="28"/>
        </w:rPr>
        <w:t xml:space="preserve">ý cán bộ, </w:t>
      </w:r>
      <w:r w:rsidR="0018612A" w:rsidRPr="00BC127F">
        <w:rPr>
          <w:rFonts w:eastAsia="Times New Roman"/>
          <w:b w:val="0"/>
          <w:szCs w:val="28"/>
        </w:rPr>
        <w:t>chấn chỉnh tình trạng vi phạm kỷ luật, kỷ c</w:t>
      </w:r>
      <w:r w:rsidR="0018612A" w:rsidRPr="00BC127F">
        <w:rPr>
          <w:rFonts w:eastAsia="Times New Roman"/>
          <w:b w:val="0"/>
          <w:szCs w:val="28"/>
          <w:lang w:val="vi-VN"/>
        </w:rPr>
        <w:t>ương hành chính nhà nước, chấp hành giờ giấc làm việc</w:t>
      </w:r>
      <w:r w:rsidR="0018612A" w:rsidRPr="00BC127F">
        <w:rPr>
          <w:rFonts w:eastAsia="Times New Roman"/>
          <w:b w:val="0"/>
          <w:spacing w:val="-2"/>
          <w:szCs w:val="28"/>
          <w:lang w:val="vi-VN"/>
        </w:rPr>
        <w:t>; kịp thời xử l</w:t>
      </w:r>
      <w:r w:rsidR="0018612A" w:rsidRPr="00BC127F">
        <w:rPr>
          <w:rFonts w:eastAsia="Times New Roman"/>
          <w:b w:val="0"/>
          <w:spacing w:val="-2"/>
          <w:szCs w:val="28"/>
        </w:rPr>
        <w:t>ý nghiêm minh các tr</w:t>
      </w:r>
      <w:r w:rsidR="0018612A" w:rsidRPr="00BC127F">
        <w:rPr>
          <w:rFonts w:eastAsia="Times New Roman"/>
          <w:b w:val="0"/>
          <w:spacing w:val="-2"/>
          <w:szCs w:val="28"/>
          <w:lang w:val="vi-VN"/>
        </w:rPr>
        <w:t xml:space="preserve">ường hợp vi phạm pháp luật, kỷ luật công vụ. </w:t>
      </w:r>
    </w:p>
    <w:p w:rsidR="007E0DBE" w:rsidRPr="007E0DBE" w:rsidRDefault="007E0DBE" w:rsidP="00412422">
      <w:pPr>
        <w:tabs>
          <w:tab w:val="left" w:pos="720"/>
        </w:tabs>
        <w:spacing w:before="60"/>
        <w:jc w:val="both"/>
        <w:rPr>
          <w:rFonts w:eastAsia="Times New Roman"/>
          <w:b w:val="0"/>
          <w:spacing w:val="-2"/>
          <w:szCs w:val="28"/>
        </w:rPr>
      </w:pPr>
      <w:r w:rsidRPr="007E0DBE">
        <w:rPr>
          <w:b w:val="0"/>
          <w:bCs/>
          <w:szCs w:val="28"/>
          <w:lang w:val="de-DE"/>
        </w:rPr>
        <w:tab/>
        <w:t xml:space="preserve">Trên đây là </w:t>
      </w:r>
      <w:r w:rsidRPr="007E0DBE">
        <w:rPr>
          <w:b w:val="0"/>
          <w:szCs w:val="28"/>
        </w:rPr>
        <w:t>Báo cáo kết quả thực hiện công tác 9 tháng đầu năm và một số nhiệm vụ công tác 3 tháng cuối năm 2014; Uỷ ban nhân dân thành phố Pleiku đề nghị Uỷ ban Mặt trận Tổ quốc Việt Nam Thành phố và các đoàn thể của thành phố phối hợp chặt chẽ trong quá trình chỉ đạo điều hành thực hiện các chỉ tiêu kế hoạch; yêu cầu Thủ trưởng các cơ quan, đơn vị trực thuộc thành phố và Chủ tịch Uỷ ban nhân dân các xã, phường nâng cao trách nhiệm trong chỉ đạo và điều hành của cơ quan, đơn vị, địa phương mình một cách cao nhất để hoàn thành tốt nhiệm vụ Kế hoạch năm 2014./.</w:t>
      </w:r>
    </w:p>
    <w:p w:rsidR="007E0DBE" w:rsidRPr="007E0DBE" w:rsidRDefault="007E0DBE" w:rsidP="00BC127F">
      <w:pPr>
        <w:tabs>
          <w:tab w:val="left" w:pos="720"/>
        </w:tabs>
        <w:spacing w:before="60" w:after="60"/>
        <w:jc w:val="both"/>
        <w:rPr>
          <w:rFonts w:eastAsia="Times New Roman"/>
          <w:b w:val="0"/>
          <w:szCs w:val="28"/>
        </w:rPr>
      </w:pPr>
    </w:p>
    <w:tbl>
      <w:tblPr>
        <w:tblW w:w="0" w:type="auto"/>
        <w:tblInd w:w="108" w:type="dxa"/>
        <w:tblLook w:val="01E0" w:firstRow="1" w:lastRow="1" w:firstColumn="1" w:lastColumn="1" w:noHBand="0" w:noVBand="0"/>
      </w:tblPr>
      <w:tblGrid>
        <w:gridCol w:w="3485"/>
        <w:gridCol w:w="644"/>
        <w:gridCol w:w="5617"/>
      </w:tblGrid>
      <w:tr w:rsidR="007E0DBE" w:rsidRPr="0062264A" w:rsidTr="00413AFD">
        <w:tc>
          <w:tcPr>
            <w:tcW w:w="3544" w:type="dxa"/>
          </w:tcPr>
          <w:p w:rsidR="007E0DBE" w:rsidRPr="0062264A" w:rsidRDefault="007E0DBE" w:rsidP="00413AFD">
            <w:pPr>
              <w:jc w:val="both"/>
              <w:rPr>
                <w:i/>
                <w:sz w:val="24"/>
                <w:szCs w:val="24"/>
              </w:rPr>
            </w:pPr>
            <w:r w:rsidRPr="0062264A">
              <w:rPr>
                <w:i/>
                <w:sz w:val="24"/>
                <w:szCs w:val="24"/>
              </w:rPr>
              <w:t xml:space="preserve"> Nơi nhận:</w:t>
            </w:r>
          </w:p>
        </w:tc>
        <w:tc>
          <w:tcPr>
            <w:tcW w:w="656" w:type="dxa"/>
          </w:tcPr>
          <w:p w:rsidR="007E0DBE" w:rsidRPr="0062264A" w:rsidRDefault="007E0DBE" w:rsidP="00413AFD">
            <w:pPr>
              <w:jc w:val="both"/>
              <w:rPr>
                <w:b w:val="0"/>
              </w:rPr>
            </w:pPr>
          </w:p>
        </w:tc>
        <w:tc>
          <w:tcPr>
            <w:tcW w:w="5740" w:type="dxa"/>
          </w:tcPr>
          <w:p w:rsidR="007E0DBE" w:rsidRPr="0062264A" w:rsidRDefault="007E0DBE" w:rsidP="00413AFD">
            <w:pPr>
              <w:jc w:val="center"/>
              <w:rPr>
                <w:sz w:val="26"/>
                <w:szCs w:val="26"/>
              </w:rPr>
            </w:pPr>
            <w:r w:rsidRPr="0062264A">
              <w:rPr>
                <w:sz w:val="26"/>
                <w:szCs w:val="26"/>
              </w:rPr>
              <w:t>TM. ỦY BAN NHÂN DÂN THÀNH PHỐ</w:t>
            </w:r>
          </w:p>
        </w:tc>
      </w:tr>
      <w:tr w:rsidR="007E0DBE" w:rsidRPr="0062264A" w:rsidTr="00413AFD">
        <w:tc>
          <w:tcPr>
            <w:tcW w:w="3544" w:type="dxa"/>
          </w:tcPr>
          <w:p w:rsidR="007E0DBE" w:rsidRPr="0062264A" w:rsidRDefault="007E0DBE" w:rsidP="00413AFD">
            <w:pPr>
              <w:jc w:val="both"/>
              <w:rPr>
                <w:b w:val="0"/>
                <w:sz w:val="20"/>
              </w:rPr>
            </w:pPr>
            <w:r w:rsidRPr="0062264A">
              <w:rPr>
                <w:b w:val="0"/>
                <w:sz w:val="20"/>
              </w:rPr>
              <w:t>- UBND Tỉnh;</w:t>
            </w:r>
          </w:p>
          <w:p w:rsidR="007E0DBE" w:rsidRPr="0062264A" w:rsidRDefault="007E0DBE" w:rsidP="00413AFD">
            <w:pPr>
              <w:jc w:val="both"/>
              <w:rPr>
                <w:b w:val="0"/>
                <w:sz w:val="20"/>
              </w:rPr>
            </w:pPr>
            <w:r w:rsidRPr="0062264A">
              <w:rPr>
                <w:b w:val="0"/>
                <w:sz w:val="20"/>
              </w:rPr>
              <w:t>- Sở Kế hoạch - Đầu tư;</w:t>
            </w:r>
          </w:p>
          <w:p w:rsidR="007E0DBE" w:rsidRPr="0062264A" w:rsidRDefault="007E0DBE" w:rsidP="00413AFD">
            <w:pPr>
              <w:jc w:val="both"/>
              <w:rPr>
                <w:b w:val="0"/>
                <w:sz w:val="20"/>
              </w:rPr>
            </w:pPr>
            <w:r w:rsidRPr="0062264A">
              <w:rPr>
                <w:b w:val="0"/>
                <w:sz w:val="20"/>
              </w:rPr>
              <w:t>- Cục Thống kê Tỉnh;</w:t>
            </w:r>
          </w:p>
          <w:p w:rsidR="007E0DBE" w:rsidRPr="0062264A" w:rsidRDefault="007E0DBE" w:rsidP="00413AFD">
            <w:pPr>
              <w:jc w:val="both"/>
              <w:rPr>
                <w:b w:val="0"/>
                <w:sz w:val="20"/>
              </w:rPr>
            </w:pPr>
            <w:r w:rsidRPr="0062264A">
              <w:rPr>
                <w:b w:val="0"/>
                <w:sz w:val="20"/>
              </w:rPr>
              <w:t>- Ban Nội chính tỉnh Gia Lai;</w:t>
            </w:r>
          </w:p>
          <w:p w:rsidR="007E0DBE" w:rsidRPr="0062264A" w:rsidRDefault="007E0DBE" w:rsidP="00413AFD">
            <w:pPr>
              <w:jc w:val="both"/>
              <w:rPr>
                <w:b w:val="0"/>
                <w:sz w:val="20"/>
              </w:rPr>
            </w:pPr>
            <w:r w:rsidRPr="0062264A">
              <w:rPr>
                <w:b w:val="0"/>
                <w:sz w:val="20"/>
              </w:rPr>
              <w:t>- TT. Thành ủy;</w:t>
            </w:r>
          </w:p>
          <w:p w:rsidR="007E0DBE" w:rsidRPr="0062264A" w:rsidRDefault="007E0DBE" w:rsidP="00413AFD">
            <w:pPr>
              <w:jc w:val="both"/>
              <w:rPr>
                <w:b w:val="0"/>
                <w:sz w:val="20"/>
              </w:rPr>
            </w:pPr>
            <w:r w:rsidRPr="0062264A">
              <w:rPr>
                <w:b w:val="0"/>
                <w:sz w:val="20"/>
              </w:rPr>
              <w:t>- TT. HĐND Thành phố;</w:t>
            </w:r>
          </w:p>
          <w:p w:rsidR="007E0DBE" w:rsidRPr="0062264A" w:rsidRDefault="007E0DBE" w:rsidP="00413AFD">
            <w:pPr>
              <w:jc w:val="both"/>
              <w:rPr>
                <w:b w:val="0"/>
                <w:sz w:val="20"/>
              </w:rPr>
            </w:pPr>
            <w:r w:rsidRPr="0062264A">
              <w:rPr>
                <w:b w:val="0"/>
                <w:sz w:val="20"/>
              </w:rPr>
              <w:t>- Lãnh đạo UBND Thành phố;</w:t>
            </w:r>
          </w:p>
          <w:p w:rsidR="007E0DBE" w:rsidRPr="0062264A" w:rsidRDefault="007E0DBE" w:rsidP="00413AFD">
            <w:pPr>
              <w:jc w:val="both"/>
              <w:rPr>
                <w:b w:val="0"/>
                <w:sz w:val="20"/>
              </w:rPr>
            </w:pPr>
            <w:r w:rsidRPr="0062264A">
              <w:rPr>
                <w:b w:val="0"/>
                <w:sz w:val="20"/>
              </w:rPr>
              <w:t>- TT. UBMTTQVN Thành phố;</w:t>
            </w:r>
          </w:p>
          <w:p w:rsidR="007E0DBE" w:rsidRPr="0062264A" w:rsidRDefault="007E0DBE" w:rsidP="00413AFD">
            <w:pPr>
              <w:jc w:val="both"/>
              <w:rPr>
                <w:b w:val="0"/>
                <w:sz w:val="20"/>
              </w:rPr>
            </w:pPr>
            <w:r w:rsidRPr="0062264A">
              <w:rPr>
                <w:b w:val="0"/>
                <w:sz w:val="20"/>
              </w:rPr>
              <w:t>- Các cơ quan, đơn vị thuộc Thành phố;</w:t>
            </w:r>
          </w:p>
          <w:p w:rsidR="007E0DBE" w:rsidRPr="0062264A" w:rsidRDefault="007E0DBE" w:rsidP="00413AFD">
            <w:pPr>
              <w:jc w:val="both"/>
              <w:rPr>
                <w:b w:val="0"/>
                <w:sz w:val="20"/>
              </w:rPr>
            </w:pPr>
            <w:r w:rsidRPr="0062264A">
              <w:rPr>
                <w:b w:val="0"/>
                <w:sz w:val="20"/>
              </w:rPr>
              <w:t>- Phòng GD KB NN chi nhánh Gia Lai;</w:t>
            </w:r>
          </w:p>
          <w:p w:rsidR="007E0DBE" w:rsidRPr="0062264A" w:rsidRDefault="007E0DBE" w:rsidP="00413AFD">
            <w:pPr>
              <w:jc w:val="both"/>
              <w:rPr>
                <w:b w:val="0"/>
                <w:sz w:val="20"/>
              </w:rPr>
            </w:pPr>
            <w:r w:rsidRPr="0062264A">
              <w:rPr>
                <w:b w:val="0"/>
                <w:sz w:val="20"/>
              </w:rPr>
              <w:t>- UBND các xã, phường;</w:t>
            </w:r>
          </w:p>
          <w:p w:rsidR="007E0DBE" w:rsidRPr="0062264A" w:rsidRDefault="007E0DBE" w:rsidP="00413AFD">
            <w:pPr>
              <w:jc w:val="both"/>
              <w:rPr>
                <w:b w:val="0"/>
                <w:sz w:val="20"/>
              </w:rPr>
            </w:pPr>
            <w:r w:rsidRPr="0062264A">
              <w:rPr>
                <w:b w:val="0"/>
                <w:sz w:val="20"/>
              </w:rPr>
              <w:t>- Trang thông tin điện tử thành phố;</w:t>
            </w:r>
          </w:p>
          <w:p w:rsidR="007E0DBE" w:rsidRPr="0062264A" w:rsidRDefault="007E0DBE" w:rsidP="00413AFD">
            <w:pPr>
              <w:jc w:val="both"/>
              <w:rPr>
                <w:b w:val="0"/>
                <w:sz w:val="20"/>
              </w:rPr>
            </w:pPr>
            <w:r w:rsidRPr="0062264A">
              <w:rPr>
                <w:b w:val="0"/>
                <w:sz w:val="20"/>
              </w:rPr>
              <w:t>- Chuyên viên Văn phòng;</w:t>
            </w:r>
          </w:p>
          <w:p w:rsidR="007E0DBE" w:rsidRPr="0062264A" w:rsidRDefault="007E0DBE" w:rsidP="00413AFD">
            <w:pPr>
              <w:jc w:val="both"/>
              <w:rPr>
                <w:b w:val="0"/>
              </w:rPr>
            </w:pPr>
            <w:r w:rsidRPr="0062264A">
              <w:rPr>
                <w:b w:val="0"/>
                <w:sz w:val="20"/>
              </w:rPr>
              <w:t>- Lưu VT-UB.</w:t>
            </w:r>
          </w:p>
        </w:tc>
        <w:tc>
          <w:tcPr>
            <w:tcW w:w="656" w:type="dxa"/>
          </w:tcPr>
          <w:p w:rsidR="007E0DBE" w:rsidRPr="0062264A" w:rsidRDefault="007E0DBE" w:rsidP="00413AFD">
            <w:pPr>
              <w:jc w:val="both"/>
              <w:rPr>
                <w:b w:val="0"/>
              </w:rPr>
            </w:pPr>
          </w:p>
        </w:tc>
        <w:tc>
          <w:tcPr>
            <w:tcW w:w="5740" w:type="dxa"/>
          </w:tcPr>
          <w:p w:rsidR="007E0DBE" w:rsidRPr="0062264A" w:rsidRDefault="007E0DBE" w:rsidP="00413AFD">
            <w:pPr>
              <w:jc w:val="center"/>
              <w:rPr>
                <w:sz w:val="26"/>
                <w:szCs w:val="26"/>
              </w:rPr>
            </w:pPr>
            <w:r w:rsidRPr="0062264A">
              <w:rPr>
                <w:sz w:val="26"/>
                <w:szCs w:val="26"/>
              </w:rPr>
              <w:t>KT.CHỦ TỊCH</w:t>
            </w:r>
          </w:p>
          <w:p w:rsidR="007E0DBE" w:rsidRPr="0062264A" w:rsidRDefault="007E0DBE" w:rsidP="00413AFD">
            <w:pPr>
              <w:jc w:val="center"/>
            </w:pPr>
            <w:r w:rsidRPr="0062264A">
              <w:rPr>
                <w:sz w:val="26"/>
                <w:szCs w:val="26"/>
              </w:rPr>
              <w:t xml:space="preserve">PHÓ CHỦ TỊCH  </w:t>
            </w:r>
          </w:p>
          <w:p w:rsidR="007E0DBE" w:rsidRPr="0062264A" w:rsidRDefault="007E0DBE" w:rsidP="00413AFD">
            <w:pPr>
              <w:jc w:val="center"/>
            </w:pPr>
          </w:p>
          <w:p w:rsidR="007E0DBE" w:rsidRPr="0062264A" w:rsidRDefault="007E0DBE" w:rsidP="00413AFD">
            <w:pPr>
              <w:jc w:val="center"/>
            </w:pPr>
          </w:p>
          <w:p w:rsidR="007E0DBE" w:rsidRPr="0062264A" w:rsidRDefault="007E0DBE" w:rsidP="00413AFD"/>
          <w:p w:rsidR="007E0DBE" w:rsidRPr="0062264A" w:rsidRDefault="007E0DBE" w:rsidP="00413AFD">
            <w:pPr>
              <w:jc w:val="center"/>
            </w:pPr>
            <w:r w:rsidRPr="0062264A">
              <w:t xml:space="preserve"> </w:t>
            </w:r>
          </w:p>
          <w:p w:rsidR="007E0DBE" w:rsidRPr="0062264A" w:rsidRDefault="007E0DBE" w:rsidP="00413AFD">
            <w:pPr>
              <w:jc w:val="center"/>
            </w:pPr>
            <w:r w:rsidRPr="0062264A">
              <w:t>Trần Thị Tâm</w:t>
            </w:r>
          </w:p>
        </w:tc>
      </w:tr>
    </w:tbl>
    <w:p w:rsidR="001B1885" w:rsidRPr="0018612A" w:rsidRDefault="001B1885" w:rsidP="007E0DBE">
      <w:pPr>
        <w:spacing w:before="60" w:after="60"/>
        <w:jc w:val="both"/>
        <w:rPr>
          <w:rFonts w:eastAsia="Times New Roman"/>
          <w:b w:val="0"/>
          <w:szCs w:val="28"/>
          <w:lang w:val="nl-NL"/>
        </w:rPr>
      </w:pPr>
    </w:p>
    <w:p w:rsidR="00D759DF" w:rsidRPr="0018612A" w:rsidRDefault="00D759DF" w:rsidP="00BC127F">
      <w:pPr>
        <w:spacing w:before="60" w:after="60"/>
        <w:ind w:firstLine="700"/>
        <w:jc w:val="both"/>
        <w:outlineLvl w:val="0"/>
        <w:rPr>
          <w:b w:val="0"/>
          <w:szCs w:val="28"/>
        </w:rPr>
      </w:pPr>
    </w:p>
    <w:p w:rsidR="00797A2E" w:rsidRPr="0018612A" w:rsidRDefault="00797A2E" w:rsidP="00BC127F">
      <w:pPr>
        <w:spacing w:before="60" w:after="60"/>
        <w:ind w:firstLine="720"/>
        <w:jc w:val="both"/>
        <w:rPr>
          <w:b w:val="0"/>
          <w:szCs w:val="28"/>
        </w:rPr>
      </w:pPr>
    </w:p>
    <w:p w:rsidR="00D96F94" w:rsidRPr="0018612A" w:rsidRDefault="00D96F94" w:rsidP="00BC127F">
      <w:pPr>
        <w:spacing w:before="60" w:after="60"/>
        <w:ind w:firstLine="720"/>
        <w:jc w:val="both"/>
        <w:rPr>
          <w:b w:val="0"/>
          <w:szCs w:val="28"/>
        </w:rPr>
      </w:pPr>
    </w:p>
    <w:p w:rsidR="008F4ACE" w:rsidRPr="0018612A" w:rsidRDefault="008F4ACE" w:rsidP="00BC127F">
      <w:pPr>
        <w:spacing w:before="60" w:after="60"/>
        <w:ind w:firstLine="720"/>
        <w:jc w:val="both"/>
        <w:rPr>
          <w:b w:val="0"/>
          <w:szCs w:val="28"/>
        </w:rPr>
      </w:pPr>
    </w:p>
    <w:p w:rsidR="00677FF1" w:rsidRPr="0018612A" w:rsidRDefault="00677FF1" w:rsidP="00BC127F">
      <w:pPr>
        <w:spacing w:before="60" w:after="60"/>
        <w:ind w:firstLine="720"/>
        <w:jc w:val="both"/>
        <w:rPr>
          <w:b w:val="0"/>
          <w:szCs w:val="28"/>
          <w:lang w:val="fi-FI"/>
        </w:rPr>
      </w:pPr>
    </w:p>
    <w:p w:rsidR="00677FF1" w:rsidRPr="0018612A" w:rsidRDefault="00677FF1" w:rsidP="00BC127F">
      <w:pPr>
        <w:spacing w:before="60" w:after="60"/>
        <w:ind w:firstLine="720"/>
        <w:jc w:val="both"/>
        <w:rPr>
          <w:b w:val="0"/>
          <w:szCs w:val="28"/>
        </w:rPr>
      </w:pPr>
    </w:p>
    <w:p w:rsidR="00BB3E5F" w:rsidRPr="0018612A" w:rsidRDefault="00BB3E5F" w:rsidP="00BC127F">
      <w:pPr>
        <w:spacing w:before="60" w:after="60"/>
        <w:ind w:firstLine="709"/>
        <w:jc w:val="both"/>
        <w:rPr>
          <w:b w:val="0"/>
          <w:szCs w:val="28"/>
          <w:lang w:val="fi-FI"/>
        </w:rPr>
      </w:pPr>
    </w:p>
    <w:p w:rsidR="00D3772F" w:rsidRPr="0018612A" w:rsidRDefault="00D3772F" w:rsidP="00BC127F">
      <w:pPr>
        <w:spacing w:before="60" w:after="60"/>
        <w:ind w:firstLine="720"/>
        <w:jc w:val="both"/>
        <w:rPr>
          <w:b w:val="0"/>
          <w:bCs/>
          <w:szCs w:val="28"/>
        </w:rPr>
      </w:pPr>
    </w:p>
    <w:sectPr w:rsidR="00D3772F" w:rsidRPr="0018612A" w:rsidSect="007E0DBE">
      <w:footerReference w:type="default" r:id="rId8"/>
      <w:pgSz w:w="11907" w:h="16840" w:code="9"/>
      <w:pgMar w:top="851" w:right="851" w:bottom="851" w:left="1418" w:header="0" w:footer="0" w:gutter="0"/>
      <w:cols w:space="720"/>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E1E" w:rsidRDefault="009A1E1E" w:rsidP="001C34E1">
      <w:r>
        <w:separator/>
      </w:r>
    </w:p>
  </w:endnote>
  <w:endnote w:type="continuationSeparator" w:id="0">
    <w:p w:rsidR="009A1E1E" w:rsidRDefault="009A1E1E" w:rsidP="001C3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VNI-Cooper">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DBE" w:rsidRPr="007E0DBE" w:rsidRDefault="00FE0A0C">
    <w:pPr>
      <w:pStyle w:val="Footer"/>
      <w:jc w:val="right"/>
      <w:rPr>
        <w:b w:val="0"/>
      </w:rPr>
    </w:pPr>
    <w:r w:rsidRPr="007E0DBE">
      <w:rPr>
        <w:b w:val="0"/>
      </w:rPr>
      <w:fldChar w:fldCharType="begin"/>
    </w:r>
    <w:r w:rsidR="007E0DBE" w:rsidRPr="007E0DBE">
      <w:rPr>
        <w:b w:val="0"/>
      </w:rPr>
      <w:instrText xml:space="preserve"> PAGE   \* MERGEFORMAT </w:instrText>
    </w:r>
    <w:r w:rsidRPr="007E0DBE">
      <w:rPr>
        <w:b w:val="0"/>
      </w:rPr>
      <w:fldChar w:fldCharType="separate"/>
    </w:r>
    <w:r w:rsidR="00366C2D">
      <w:rPr>
        <w:b w:val="0"/>
        <w:noProof/>
      </w:rPr>
      <w:t>1</w:t>
    </w:r>
    <w:r w:rsidRPr="007E0DBE">
      <w:rPr>
        <w:b w:val="0"/>
      </w:rPr>
      <w:fldChar w:fldCharType="end"/>
    </w:r>
  </w:p>
  <w:p w:rsidR="007E0DBE" w:rsidRDefault="007E0D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E1E" w:rsidRDefault="009A1E1E" w:rsidP="001C34E1">
      <w:r>
        <w:separator/>
      </w:r>
    </w:p>
  </w:footnote>
  <w:footnote w:type="continuationSeparator" w:id="0">
    <w:p w:rsidR="009A1E1E" w:rsidRDefault="009A1E1E" w:rsidP="001C34E1">
      <w:r>
        <w:continuationSeparator/>
      </w:r>
    </w:p>
  </w:footnote>
  <w:footnote w:id="1">
    <w:p w:rsidR="001C34E1" w:rsidRDefault="001C34E1" w:rsidP="001C34E1">
      <w:pPr>
        <w:pStyle w:val="FootnoteText"/>
        <w:spacing w:after="0"/>
      </w:pPr>
      <w:r w:rsidRPr="000279DC">
        <w:rPr>
          <w:b/>
        </w:rPr>
        <w:t>(</w:t>
      </w:r>
      <w:r w:rsidRPr="000279DC">
        <w:rPr>
          <w:rStyle w:val="FootnoteReference"/>
          <w:b/>
        </w:rPr>
        <w:footnoteRef/>
      </w:r>
      <w:r w:rsidRPr="000279DC">
        <w:rPr>
          <w:b/>
        </w:rPr>
        <w:t xml:space="preserve">) </w:t>
      </w:r>
      <w:r w:rsidRPr="00BE3D45">
        <w:rPr>
          <w:color w:val="1D1B11"/>
          <w:lang w:val="nl-NL"/>
        </w:rPr>
        <w:t>thực phẩm chế biến tăng 92,32% so với cùng kỳ, hàng hóa khác tăng 53,11 lần so với cùng kỳ</w:t>
      </w:r>
      <w:r>
        <w:rPr>
          <w:color w:val="1D1B11"/>
          <w:lang w:val="nl-NL"/>
        </w:rPr>
        <w:t>.</w:t>
      </w:r>
    </w:p>
  </w:footnote>
  <w:footnote w:id="2">
    <w:p w:rsidR="00883491" w:rsidRPr="00502984" w:rsidRDefault="00883491" w:rsidP="00883491">
      <w:pPr>
        <w:pStyle w:val="FootnoteText"/>
        <w:spacing w:after="0" w:line="240" w:lineRule="auto"/>
        <w:jc w:val="both"/>
      </w:pPr>
      <w:r w:rsidRPr="00502984">
        <w:rPr>
          <w:rStyle w:val="FootnoteReference"/>
        </w:rPr>
        <w:footnoteRef/>
      </w:r>
      <w:r w:rsidRPr="00502984">
        <w:t xml:space="preserve"> </w:t>
      </w:r>
      <w:r w:rsidRPr="00502984">
        <w:rPr>
          <w:spacing w:val="-6"/>
          <w:szCs w:val="28"/>
        </w:rPr>
        <w:t xml:space="preserve">Dự án Kè chống sạt lở Suối Hội Phú với tổng mức đầu tư 277 tỷ, thời gian thực hiện 2014-2018, năm 2014, Công trình được bố trí vốn 48 tỷ, từ các nguồn: NS TW: 28 tỷ, NS tỉnh 5 tỷ, NS thành phố 15 tỷ, </w:t>
      </w:r>
      <w:r w:rsidRPr="00502984">
        <w:t>hiện Viện Khoa học Thủy lợi Miền trung &amp; Tây Nguyên và  Công ty TNHH tư vấn Tấn Phong đang tiến hành thẩm tra hồ sơ;</w:t>
      </w:r>
    </w:p>
  </w:footnote>
  <w:footnote w:id="3">
    <w:p w:rsidR="00743256" w:rsidRPr="00502984" w:rsidRDefault="00743256" w:rsidP="00743256">
      <w:pPr>
        <w:pStyle w:val="FootnoteText"/>
        <w:spacing w:after="0" w:line="240" w:lineRule="auto"/>
        <w:jc w:val="both"/>
      </w:pPr>
      <w:r w:rsidRPr="00502984">
        <w:rPr>
          <w:rStyle w:val="FootnoteReference"/>
        </w:rPr>
        <w:footnoteRef/>
      </w:r>
      <w:r w:rsidRPr="00502984">
        <w:t xml:space="preserve"> </w:t>
      </w:r>
      <w:r w:rsidRPr="00883491">
        <w:rPr>
          <w:b/>
          <w:color w:val="FF0000"/>
          <w:spacing w:val="-4"/>
          <w:szCs w:val="28"/>
        </w:rPr>
        <w:t xml:space="preserve"> </w:t>
      </w:r>
      <w:r w:rsidRPr="00743256">
        <w:rPr>
          <w:spacing w:val="-4"/>
          <w:szCs w:val="28"/>
        </w:rPr>
        <w:t>tổng mức đầu tư 12,954 tỷ,</w:t>
      </w:r>
      <w:r>
        <w:rPr>
          <w:b/>
          <w:color w:val="FF0000"/>
          <w:spacing w:val="-4"/>
          <w:szCs w:val="28"/>
        </w:rPr>
        <w:t xml:space="preserve"> </w:t>
      </w:r>
      <w:r w:rsidRPr="00502984">
        <w:t xml:space="preserve">tiến độ thi công đến nay </w:t>
      </w:r>
      <w:r>
        <w:t xml:space="preserve">ước đạt </w:t>
      </w:r>
      <w:r w:rsidRPr="00502984">
        <w:t>đạt 50%;</w:t>
      </w:r>
    </w:p>
  </w:footnote>
  <w:footnote w:id="4">
    <w:p w:rsidR="00743256" w:rsidRPr="00CA526F" w:rsidRDefault="00743256" w:rsidP="00743256">
      <w:pPr>
        <w:pStyle w:val="FootnoteText"/>
        <w:spacing w:after="0" w:line="240" w:lineRule="auto"/>
        <w:jc w:val="both"/>
      </w:pPr>
      <w:r w:rsidRPr="00502984">
        <w:rPr>
          <w:rStyle w:val="FootnoteReference"/>
        </w:rPr>
        <w:footnoteRef/>
      </w:r>
      <w:r w:rsidRPr="00502984">
        <w:t xml:space="preserve"> </w:t>
      </w:r>
      <w:r w:rsidRPr="00743256">
        <w:rPr>
          <w:bCs/>
          <w:spacing w:val="-4"/>
          <w:szCs w:val="28"/>
        </w:rPr>
        <w:t>tổng mức đầu tư là 8,2 tỷ,</w:t>
      </w:r>
      <w:r>
        <w:rPr>
          <w:b/>
          <w:bCs/>
          <w:color w:val="FF0000"/>
          <w:spacing w:val="-4"/>
          <w:szCs w:val="28"/>
        </w:rPr>
        <w:t xml:space="preserve"> </w:t>
      </w:r>
      <w:r w:rsidRPr="00502984">
        <w:t>tiến độ: hiện đơn vị tư vấn đang</w:t>
      </w:r>
      <w:r w:rsidRPr="00CA526F">
        <w:t xml:space="preserve"> lập hồ sơ mời thầu</w:t>
      </w:r>
      <w:r w:rsidRPr="00CA526F">
        <w:rPr>
          <w:color w:val="000000"/>
          <w:spacing w:val="-6"/>
        </w:rPr>
        <w:t>;</w:t>
      </w:r>
    </w:p>
  </w:footnote>
  <w:footnote w:id="5">
    <w:p w:rsidR="00743256" w:rsidRPr="00CA526F" w:rsidRDefault="00743256" w:rsidP="00743256">
      <w:pPr>
        <w:autoSpaceDE w:val="0"/>
        <w:autoSpaceDN w:val="0"/>
        <w:adjustRightInd w:val="0"/>
        <w:jc w:val="both"/>
        <w:rPr>
          <w:sz w:val="20"/>
          <w:szCs w:val="20"/>
        </w:rPr>
      </w:pPr>
      <w:r w:rsidRPr="00CA526F">
        <w:rPr>
          <w:rStyle w:val="FootnoteReference"/>
          <w:sz w:val="20"/>
          <w:szCs w:val="20"/>
        </w:rPr>
        <w:footnoteRef/>
      </w:r>
      <w:r w:rsidRPr="00CA526F">
        <w:t xml:space="preserve"> </w:t>
      </w:r>
      <w:r w:rsidRPr="00743256">
        <w:rPr>
          <w:b w:val="0"/>
          <w:color w:val="000000"/>
          <w:spacing w:val="-6"/>
          <w:sz w:val="20"/>
          <w:szCs w:val="20"/>
        </w:rPr>
        <w:t xml:space="preserve">tiến độ: </w:t>
      </w:r>
      <w:r w:rsidRPr="00743256">
        <w:rPr>
          <w:b w:val="0"/>
          <w:sz w:val="20"/>
          <w:szCs w:val="20"/>
        </w:rPr>
        <w:t>hiện đang triển khai thi công, dự kiến sẽ hoàn thành tháng 10/2014, đưa công trình vào sử dụng.</w:t>
      </w:r>
    </w:p>
  </w:footnote>
  <w:footnote w:id="6">
    <w:p w:rsidR="00BC76B9" w:rsidRPr="00BC76B9" w:rsidRDefault="00BC76B9" w:rsidP="00BC76B9">
      <w:pPr>
        <w:jc w:val="both"/>
        <w:rPr>
          <w:rFonts w:eastAsia="Times New Roman"/>
          <w:b w:val="0"/>
          <w:sz w:val="20"/>
          <w:szCs w:val="20"/>
          <w:lang w:val="nl-NL"/>
        </w:rPr>
      </w:pPr>
      <w:r w:rsidRPr="00957CB6">
        <w:rPr>
          <w:rStyle w:val="FootnoteReference"/>
          <w:sz w:val="20"/>
          <w:szCs w:val="20"/>
        </w:rPr>
        <w:footnoteRef/>
      </w:r>
      <w:r w:rsidRPr="00957CB6">
        <w:rPr>
          <w:sz w:val="20"/>
          <w:szCs w:val="20"/>
        </w:rPr>
        <w:t xml:space="preserve"> </w:t>
      </w:r>
      <w:r w:rsidRPr="00BC76B9">
        <w:rPr>
          <w:rFonts w:eastAsia="Times New Roman"/>
          <w:b w:val="0"/>
          <w:sz w:val="20"/>
          <w:szCs w:val="20"/>
          <w:lang w:val="nl-NL"/>
        </w:rPr>
        <w:t>Lũy kế qua 3,5 năm đã triển khai đầu tư 42 tuyến đường trên địa bàn 12 phường tổng số 1.549 hộ hiến đất mở đường với tổng số diện tích 18.802 m2; 1.169 hộ di dời hàng rào, vật kiến trúc diện tích 13.106 m2; 202 hộ giải tỏa nhà diện tích 2.914 m2; giải tỏa 239 trụ điện, 9.212 m cáp quang, 14 hố cáp quang, 10.438 m ống nước, 85 cây xanh.</w:t>
      </w:r>
    </w:p>
  </w:footnote>
  <w:footnote w:id="7">
    <w:p w:rsidR="00DD5EB7" w:rsidRPr="00741A0B" w:rsidRDefault="00DD5EB7" w:rsidP="00DD5EB7">
      <w:pPr>
        <w:jc w:val="both"/>
        <w:rPr>
          <w:rFonts w:eastAsia="Times New Roman"/>
          <w:b w:val="0"/>
          <w:sz w:val="20"/>
          <w:szCs w:val="20"/>
          <w:lang w:val="nl-NL"/>
        </w:rPr>
      </w:pPr>
      <w:r w:rsidRPr="00741A0B">
        <w:rPr>
          <w:b w:val="0"/>
          <w:sz w:val="20"/>
          <w:szCs w:val="20"/>
        </w:rPr>
        <w:t>(</w:t>
      </w:r>
      <w:r w:rsidRPr="00741A0B">
        <w:rPr>
          <w:rStyle w:val="FootnoteReference"/>
          <w:b w:val="0"/>
          <w:sz w:val="20"/>
          <w:szCs w:val="20"/>
        </w:rPr>
        <w:footnoteRef/>
      </w:r>
      <w:r w:rsidRPr="00741A0B">
        <w:rPr>
          <w:b w:val="0"/>
          <w:sz w:val="20"/>
          <w:szCs w:val="20"/>
        </w:rPr>
        <w:t>)</w:t>
      </w:r>
      <w:r w:rsidRPr="00741A0B">
        <w:rPr>
          <w:rFonts w:eastAsia="Times New Roman"/>
          <w:b w:val="0"/>
          <w:sz w:val="20"/>
          <w:szCs w:val="20"/>
          <w:lang w:val="nl-NL"/>
        </w:rPr>
        <w:t>Trồng mới và thay thế gần 200m</w:t>
      </w:r>
      <w:r w:rsidRPr="00741A0B">
        <w:rPr>
          <w:rFonts w:eastAsia="Times New Roman"/>
          <w:b w:val="0"/>
          <w:sz w:val="20"/>
          <w:szCs w:val="20"/>
          <w:vertAlign w:val="superscript"/>
          <w:lang w:val="nl-NL"/>
        </w:rPr>
        <w:t xml:space="preserve">2 </w:t>
      </w:r>
      <w:r w:rsidRPr="00741A0B">
        <w:rPr>
          <w:rFonts w:eastAsia="Times New Roman"/>
          <w:b w:val="0"/>
          <w:sz w:val="20"/>
          <w:szCs w:val="20"/>
          <w:lang w:val="nl-NL"/>
        </w:rPr>
        <w:t>hoa các loại tại các đảo giao thông, bồn hoa nội thành.</w:t>
      </w:r>
      <w:r w:rsidRPr="00741A0B">
        <w:rPr>
          <w:b w:val="0"/>
          <w:sz w:val="20"/>
          <w:szCs w:val="20"/>
          <w:lang w:val="nl-NL"/>
        </w:rPr>
        <w:t xml:space="preserve"> </w:t>
      </w:r>
      <w:r w:rsidRPr="00741A0B">
        <w:rPr>
          <w:rFonts w:eastAsia="Times New Roman"/>
          <w:b w:val="0"/>
          <w:sz w:val="20"/>
          <w:szCs w:val="20"/>
          <w:lang w:val="nl-NL"/>
        </w:rPr>
        <w:t>Thực hiện tốt phát quang cây cỏ hai bên đường đạt 23.000 m</w:t>
      </w:r>
      <w:r w:rsidRPr="00741A0B">
        <w:rPr>
          <w:rFonts w:eastAsia="Times New Roman"/>
          <w:b w:val="0"/>
          <w:sz w:val="20"/>
          <w:szCs w:val="20"/>
          <w:vertAlign w:val="superscript"/>
          <w:lang w:val="nl-NL"/>
        </w:rPr>
        <w:t>2</w:t>
      </w:r>
      <w:r w:rsidRPr="00741A0B">
        <w:rPr>
          <w:rFonts w:eastAsia="Times New Roman"/>
          <w:b w:val="0"/>
          <w:sz w:val="20"/>
          <w:szCs w:val="20"/>
          <w:lang w:val="nl-NL"/>
        </w:rPr>
        <w:t>/24.000 m</w:t>
      </w:r>
      <w:r w:rsidRPr="00741A0B">
        <w:rPr>
          <w:rFonts w:eastAsia="Times New Roman"/>
          <w:b w:val="0"/>
          <w:sz w:val="20"/>
          <w:szCs w:val="20"/>
          <w:vertAlign w:val="superscript"/>
          <w:lang w:val="nl-NL"/>
        </w:rPr>
        <w:t>2</w:t>
      </w:r>
      <w:r w:rsidRPr="00741A0B">
        <w:rPr>
          <w:rFonts w:eastAsia="Times New Roman"/>
          <w:b w:val="0"/>
          <w:sz w:val="20"/>
          <w:szCs w:val="20"/>
          <w:lang w:val="nl-NL"/>
        </w:rPr>
        <w:t xml:space="preserve"> đạt 95.8% so với kế hoạch; Quét đất đá mặt đường với khối lượng 37.000 m</w:t>
      </w:r>
      <w:r w:rsidRPr="00741A0B">
        <w:rPr>
          <w:rFonts w:eastAsia="Times New Roman"/>
          <w:b w:val="0"/>
          <w:sz w:val="20"/>
          <w:szCs w:val="20"/>
          <w:vertAlign w:val="superscript"/>
          <w:lang w:val="nl-NL"/>
        </w:rPr>
        <w:t>2</w:t>
      </w:r>
      <w:r w:rsidRPr="00741A0B">
        <w:rPr>
          <w:rFonts w:eastAsia="Times New Roman"/>
          <w:b w:val="0"/>
          <w:sz w:val="20"/>
          <w:szCs w:val="20"/>
          <w:lang w:val="nl-NL"/>
        </w:rPr>
        <w:t>/20.000 m</w:t>
      </w:r>
      <w:r w:rsidRPr="00741A0B">
        <w:rPr>
          <w:rFonts w:eastAsia="Times New Roman"/>
          <w:b w:val="0"/>
          <w:sz w:val="20"/>
          <w:szCs w:val="20"/>
          <w:vertAlign w:val="superscript"/>
          <w:lang w:val="nl-NL"/>
        </w:rPr>
        <w:t>2</w:t>
      </w:r>
      <w:r w:rsidRPr="00741A0B">
        <w:rPr>
          <w:rFonts w:eastAsia="Times New Roman"/>
          <w:b w:val="0"/>
          <w:sz w:val="20"/>
          <w:szCs w:val="20"/>
          <w:lang w:val="nl-NL"/>
        </w:rPr>
        <w:t xml:space="preserve"> đạt 185% so với kế hoạch; Công tác lắp đặt tấm đan 615 cái/700 cái đạt 87,8% so với kế hoạch.</w:t>
      </w:r>
    </w:p>
  </w:footnote>
  <w:footnote w:id="8">
    <w:p w:rsidR="00D3772F" w:rsidRPr="00957CB6" w:rsidRDefault="00D3772F" w:rsidP="00D3772F">
      <w:pPr>
        <w:pStyle w:val="FootnoteText"/>
        <w:spacing w:after="0"/>
        <w:jc w:val="both"/>
      </w:pPr>
      <w:r w:rsidRPr="00957CB6">
        <w:rPr>
          <w:rStyle w:val="FootnoteReference"/>
        </w:rPr>
        <w:footnoteRef/>
      </w:r>
      <w:r w:rsidRPr="00957CB6">
        <w:rPr>
          <w:bCs/>
        </w:rPr>
        <w:t xml:space="preserve"> Diện tích lúa nước 1.060,28 ha, đạt 100,05% so KH, tăng 0,70% so cùng kỳ, năng suất ước đạt 56,26 tạ/ha, sản lượng 5.965,14 tấn. Cây ngô 81,28 ha, đạt 101,60% so KH, tăng 8,23% so cùng kỳ (trong đó ngô lai chiếm khoảng 62,67%), năng suất ước đạt 57,18 tạ/ha, sản lượng 464,76 tấn. Rau các loại 649,65 ha, đạt 92,79% so KH, tăng 3,77% so cùng kỳ, năng suất ước đạt 129,69 tạ/ha, sản lượng ước đạt 8.425,45 tấn. Đậu các loại 45,05 ha, đạt 90,10% so KH, tăng 13,08% so cùng kỳ, năng suất ước đạt 7,01 tạ/ha, cây hàng năm khác 119,61 ha, đạt 108,74% so KH, giảm 8,16% so cùng kỳ</w:t>
      </w:r>
      <w:r w:rsidRPr="00957CB6">
        <w:t xml:space="preserve"> </w:t>
      </w:r>
      <w:r w:rsidRPr="00957CB6">
        <w:rPr>
          <w:bCs/>
        </w:rPr>
        <w:t xml:space="preserve"> </w:t>
      </w:r>
    </w:p>
  </w:footnote>
  <w:footnote w:id="9">
    <w:p w:rsidR="00D3772F" w:rsidRDefault="00D3772F" w:rsidP="00D933AB">
      <w:pPr>
        <w:tabs>
          <w:tab w:val="left" w:pos="3780"/>
        </w:tabs>
        <w:jc w:val="both"/>
      </w:pPr>
      <w:r w:rsidRPr="008A1184">
        <w:rPr>
          <w:rStyle w:val="FootnoteReference"/>
          <w:b w:val="0"/>
          <w:sz w:val="20"/>
          <w:szCs w:val="20"/>
        </w:rPr>
        <w:footnoteRef/>
      </w:r>
      <w:r w:rsidRPr="008A1184">
        <w:rPr>
          <w:b w:val="0"/>
          <w:sz w:val="20"/>
          <w:szCs w:val="20"/>
        </w:rPr>
        <w:t xml:space="preserve"> </w:t>
      </w:r>
      <w:r w:rsidRPr="008A1184">
        <w:rPr>
          <w:b w:val="0"/>
          <w:bCs/>
          <w:iCs/>
          <w:sz w:val="20"/>
          <w:szCs w:val="20"/>
        </w:rPr>
        <w:t xml:space="preserve">Trong đó: Lúa nước </w:t>
      </w:r>
      <w:r w:rsidRPr="008A1184">
        <w:rPr>
          <w:b w:val="0"/>
          <w:sz w:val="20"/>
          <w:szCs w:val="20"/>
        </w:rPr>
        <w:t>1.579,87</w:t>
      </w:r>
      <w:r w:rsidRPr="008A1184">
        <w:rPr>
          <w:b w:val="0"/>
          <w:bCs/>
          <w:iCs/>
          <w:sz w:val="20"/>
          <w:szCs w:val="20"/>
        </w:rPr>
        <w:t xml:space="preserve"> ha, </w:t>
      </w:r>
      <w:r w:rsidRPr="008A1184">
        <w:rPr>
          <w:b w:val="0"/>
          <w:sz w:val="20"/>
          <w:szCs w:val="20"/>
        </w:rPr>
        <w:t>đạt 101,27% KH, tăng 1,11% so với cùng kỳ, năng xuất ước 52,68 tạ/ha, sản lượng 8.322,76 tấn, đạt 101,87% KH, tăng 4,21% so với cùng kỳ</w:t>
      </w:r>
      <w:r w:rsidRPr="008A1184">
        <w:rPr>
          <w:b w:val="0"/>
          <w:bCs/>
          <w:iCs/>
          <w:sz w:val="20"/>
          <w:szCs w:val="20"/>
        </w:rPr>
        <w:t xml:space="preserve">; ngô 191,14 ha, tăng 20,17% so với cùng kỳ, năng xuất ước đạt 56,34 tạ/ha, sản lượng 1.067,87 tấn; </w:t>
      </w:r>
      <w:r w:rsidRPr="008A1184">
        <w:rPr>
          <w:b w:val="0"/>
          <w:sz w:val="20"/>
          <w:szCs w:val="20"/>
        </w:rPr>
        <w:t>đậu các loại 65,43 ha; mỳ 159,15 ha, tăng 18,77% so với cùng kỳ; lang 72 ha; rau các loại 532,15 ha, tăng 102,18% so với cùng kỳ; cây hàng năm khác 134,32 ha.</w:t>
      </w:r>
    </w:p>
  </w:footnote>
  <w:footnote w:id="10">
    <w:p w:rsidR="00D933AB" w:rsidRDefault="00D933AB" w:rsidP="00D933AB">
      <w:pPr>
        <w:pStyle w:val="FootnoteText"/>
        <w:spacing w:after="0" w:line="240" w:lineRule="auto"/>
      </w:pPr>
      <w:r>
        <w:rPr>
          <w:rStyle w:val="FootnoteReference"/>
        </w:rPr>
        <w:footnoteRef/>
      </w:r>
      <w:r>
        <w:t xml:space="preserve"> </w:t>
      </w:r>
      <w:r w:rsidRPr="00D933AB">
        <w:t>(Biển Hồ 1.025 triệu, An Phú 1.025 triệu, Diên Phú 796,25 triệu, Trà Đa 810 triệu, Chư HDrông 810 triệu và Tân Sơn 86,25 triệ</w:t>
      </w:r>
      <w:r>
        <w:t>u).</w:t>
      </w:r>
    </w:p>
  </w:footnote>
  <w:footnote w:id="11">
    <w:p w:rsidR="008A1184" w:rsidRPr="00957CB6" w:rsidRDefault="008A1184" w:rsidP="00D933AB">
      <w:pPr>
        <w:pStyle w:val="FootnoteText"/>
        <w:spacing w:after="0" w:line="240" w:lineRule="auto"/>
      </w:pPr>
      <w:r w:rsidRPr="00957CB6">
        <w:rPr>
          <w:rStyle w:val="FootnoteReference"/>
        </w:rPr>
        <w:footnoteRef/>
      </w:r>
      <w:r w:rsidRPr="00957CB6">
        <w:t xml:space="preserve"> </w:t>
      </w:r>
      <w:r w:rsidRPr="00957CB6">
        <w:rPr>
          <w:spacing w:val="-6"/>
          <w:lang w:val="id-ID"/>
        </w:rPr>
        <w:t>như</w:t>
      </w:r>
      <w:r w:rsidRPr="00957CB6">
        <w:rPr>
          <w:spacing w:val="-6"/>
        </w:rPr>
        <w:t>: Lễ hội bắn pháo hoa mừng xuân Giáp Ngọ 2014, Lễ trồng cây đời đời nhớ ơn Bác Hồ</w:t>
      </w:r>
      <w:r w:rsidRPr="00957CB6">
        <w:rPr>
          <w:spacing w:val="-6"/>
          <w:lang w:val="id-ID"/>
        </w:rPr>
        <w:t>, giải Việt dã Kpa Klơng</w:t>
      </w:r>
      <w:r w:rsidRPr="00957CB6">
        <w:rPr>
          <w:spacing w:val="-6"/>
        </w:rPr>
        <w:t xml:space="preserve"> lần thứ 35</w:t>
      </w:r>
      <w:r w:rsidRPr="00957CB6">
        <w:rPr>
          <w:spacing w:val="-6"/>
          <w:lang w:val="id-ID"/>
        </w:rPr>
        <w:t xml:space="preserve">, Hội thao CNVC-LĐ lần thứ </w:t>
      </w:r>
      <w:r w:rsidRPr="00957CB6">
        <w:rPr>
          <w:spacing w:val="-6"/>
        </w:rPr>
        <w:t>22, Liên hoan văn nghệ Công nhân viên chức – lao động thành phố năm 2014</w:t>
      </w:r>
    </w:p>
  </w:footnote>
  <w:footnote w:id="12">
    <w:p w:rsidR="008A1184" w:rsidRPr="00677FF1" w:rsidRDefault="008A1184" w:rsidP="008A1184">
      <w:pPr>
        <w:jc w:val="both"/>
        <w:rPr>
          <w:b w:val="0"/>
          <w:spacing w:val="-6"/>
          <w:sz w:val="20"/>
          <w:szCs w:val="20"/>
        </w:rPr>
      </w:pPr>
      <w:r w:rsidRPr="00677FF1">
        <w:rPr>
          <w:rStyle w:val="FootnoteReference"/>
          <w:b w:val="0"/>
        </w:rPr>
        <w:footnoteRef/>
      </w:r>
      <w:r w:rsidRPr="00677FF1">
        <w:rPr>
          <w:b w:val="0"/>
          <w:sz w:val="20"/>
          <w:szCs w:val="20"/>
        </w:rPr>
        <w:t>kiểm tra các đại lý internet đủ điều kiện cấp giấp phép kinh doanh, đã kiểm tra và cấp 111 giấy phép, tổ chức hơn 300 đợt kiểm tra, xử lý các</w:t>
      </w:r>
      <w:r w:rsidRPr="00677FF1">
        <w:rPr>
          <w:b w:val="0"/>
          <w:spacing w:val="-4"/>
          <w:sz w:val="20"/>
          <w:szCs w:val="20"/>
        </w:rPr>
        <w:t xml:space="preserve"> cơ sở kinh doanh karaoke</w:t>
      </w:r>
      <w:r w:rsidRPr="00677FF1">
        <w:rPr>
          <w:b w:val="0"/>
          <w:spacing w:val="-4"/>
          <w:sz w:val="20"/>
          <w:szCs w:val="20"/>
          <w:lang w:val="id-ID"/>
        </w:rPr>
        <w:t xml:space="preserve"> </w:t>
      </w:r>
      <w:r w:rsidRPr="00677FF1">
        <w:rPr>
          <w:b w:val="0"/>
          <w:spacing w:val="-4"/>
          <w:sz w:val="20"/>
          <w:szCs w:val="20"/>
        </w:rPr>
        <w:t>và các cơ sở kinh doanh dịch vụ văn hóa khác trên địa bàn thành phố Pleiku</w:t>
      </w:r>
      <w:r w:rsidRPr="00677FF1">
        <w:rPr>
          <w:b w:val="0"/>
          <w:spacing w:val="-4"/>
          <w:sz w:val="20"/>
          <w:szCs w:val="20"/>
          <w:lang w:val="id-ID"/>
        </w:rPr>
        <w:t>.</w:t>
      </w:r>
      <w:r w:rsidRPr="00677FF1">
        <w:rPr>
          <w:b w:val="0"/>
          <w:spacing w:val="-4"/>
          <w:sz w:val="20"/>
          <w:szCs w:val="20"/>
        </w:rPr>
        <w:t xml:space="preserve"> </w:t>
      </w:r>
    </w:p>
    <w:p w:rsidR="008A1184" w:rsidRPr="007709CC" w:rsidRDefault="008A1184" w:rsidP="008A1184">
      <w:pPr>
        <w:pStyle w:val="FootnoteText"/>
        <w:spacing w:after="0" w:line="240" w:lineRule="auto"/>
      </w:pPr>
      <w:r w:rsidRPr="007709CC">
        <w:t xml:space="preserve"> </w:t>
      </w:r>
    </w:p>
  </w:footnote>
  <w:footnote w:id="13">
    <w:p w:rsidR="004C0502" w:rsidRDefault="004C0502" w:rsidP="004C0502">
      <w:pPr>
        <w:pStyle w:val="FootnoteText"/>
        <w:jc w:val="both"/>
      </w:pPr>
      <w:r>
        <w:rPr>
          <w:rStyle w:val="FootnoteReference"/>
        </w:rPr>
        <w:footnoteRef/>
      </w:r>
      <w:r>
        <w:t xml:space="preserve"> Cấp thành phố là Thành phố và </w:t>
      </w:r>
      <w:r w:rsidRPr="004C0502">
        <w:t>xã Biển Hồ</w:t>
      </w:r>
      <w:r>
        <w:t xml:space="preserve">, </w:t>
      </w:r>
      <w:r>
        <w:rPr>
          <w:rFonts w:eastAsia="Times New Roman"/>
          <w:spacing w:val="-2"/>
          <w:szCs w:val="28"/>
        </w:rPr>
        <w:t xml:space="preserve">diễn tập chiến đấu trị an cho 5 xã, phường: </w:t>
      </w:r>
      <w:r w:rsidRPr="004C0502">
        <w:t>Trà Bá, Diên Hồ</w:t>
      </w:r>
      <w:r>
        <w:t>ng, IaKing, ChưHDrông và</w:t>
      </w:r>
      <w:r w:rsidRPr="004C0502">
        <w:t xml:space="preserve">Tây Sơn </w:t>
      </w:r>
      <w:r>
        <w:t>.</w:t>
      </w:r>
    </w:p>
  </w:footnote>
  <w:footnote w:id="14">
    <w:p w:rsidR="00D759DF" w:rsidRPr="00D759DF" w:rsidRDefault="00D759DF" w:rsidP="00D759DF">
      <w:pPr>
        <w:jc w:val="both"/>
        <w:rPr>
          <w:b w:val="0"/>
          <w:sz w:val="20"/>
          <w:szCs w:val="20"/>
          <w:lang w:val="nl-NL" w:eastAsia="vi-VN"/>
        </w:rPr>
      </w:pPr>
      <w:r w:rsidRPr="00D759DF">
        <w:rPr>
          <w:rStyle w:val="FootnoteReference"/>
          <w:b w:val="0"/>
          <w:sz w:val="20"/>
          <w:szCs w:val="20"/>
        </w:rPr>
        <w:footnoteRef/>
      </w:r>
      <w:r w:rsidRPr="00D759DF">
        <w:rPr>
          <w:b w:val="0"/>
          <w:sz w:val="20"/>
          <w:szCs w:val="20"/>
        </w:rPr>
        <w:t xml:space="preserve"> </w:t>
      </w:r>
      <w:r w:rsidRPr="00D759DF">
        <w:rPr>
          <w:b w:val="0"/>
          <w:i/>
          <w:iCs/>
          <w:sz w:val="20"/>
          <w:szCs w:val="20"/>
          <w:lang w:val="fi-FI"/>
        </w:rPr>
        <w:t xml:space="preserve"> Công tác tổ chức bộ máy, tổ chức cán bộ và xây dựng chính quyền:</w:t>
      </w:r>
      <w:r w:rsidRPr="00D759DF">
        <w:rPr>
          <w:b w:val="0"/>
          <w:sz w:val="20"/>
          <w:szCs w:val="20"/>
          <w:lang w:val="fi-FI"/>
        </w:rPr>
        <w:t xml:space="preserve"> </w:t>
      </w:r>
      <w:r w:rsidRPr="00D759DF">
        <w:rPr>
          <w:b w:val="0"/>
          <w:sz w:val="20"/>
          <w:szCs w:val="20"/>
          <w:lang w:val="nl-NL" w:eastAsia="vi-VN"/>
        </w:rPr>
        <w:t xml:space="preserve">tuyển dụng, bố trí công tác cho 57 viên chức thành phố năm 2013; tuyển dụng 35 công chức cấp xã năm 2013; điều động, luân chuyển 54 giáo viên, tiếp nhận 54 giáo viên từ các nơi khác về thành phố; tiếp nhận bố trí công tác cho 03 công chức cấp xã; phê chuẩn kết quả bầu cử bổ sung Chủ tịch UBND phường Diên Hồng, Chủ tịch, Phó chủ tịch UBND phường Trà Bá, phường Chi Lăng, phường Đống Đa, xã ChưHDrông, phường Yên Đỗ, Ủy viên UBND phường Đống Đa... </w:t>
      </w:r>
    </w:p>
    <w:p w:rsidR="00D759DF" w:rsidRPr="00D759DF" w:rsidRDefault="00D759DF" w:rsidP="00D759DF">
      <w:pPr>
        <w:jc w:val="both"/>
        <w:rPr>
          <w:b w:val="0"/>
          <w:bCs/>
          <w:i/>
          <w:spacing w:val="-4"/>
          <w:sz w:val="20"/>
          <w:szCs w:val="20"/>
          <w:lang w:val="fi-FI"/>
        </w:rPr>
      </w:pPr>
      <w:r w:rsidRPr="00D759DF">
        <w:rPr>
          <w:b w:val="0"/>
          <w:bCs/>
          <w:i/>
          <w:iCs/>
          <w:spacing w:val="-2"/>
          <w:sz w:val="20"/>
          <w:szCs w:val="20"/>
          <w:lang w:val="fi-FI"/>
        </w:rPr>
        <w:t>- Công tác đào tạo, bồi dưỡng CBCC, tiền lương:</w:t>
      </w:r>
      <w:r w:rsidRPr="00D759DF">
        <w:rPr>
          <w:b w:val="0"/>
          <w:spacing w:val="-2"/>
          <w:sz w:val="20"/>
          <w:szCs w:val="20"/>
          <w:lang w:val="fi-FI"/>
        </w:rPr>
        <w:t xml:space="preserve"> </w:t>
      </w:r>
      <w:r w:rsidRPr="00D759DF">
        <w:rPr>
          <w:b w:val="0"/>
          <w:sz w:val="20"/>
          <w:szCs w:val="20"/>
          <w:lang w:val="nl-NL" w:eastAsia="vi-VN"/>
        </w:rPr>
        <w:t>Quyết định cử 02 cán bộ đi học sau đại học; cử 03 CBCC tham gia lớp bồi dưỡng kiến thức QLNN chương trình chuyên viên lớp thứ nhất và lớp thứ 2 năm 2014; cử 16 CBCC cấp xã tham gia lớp bồi dưỡng kiến thức QLNN; cử 12 cán bộ tham gia đào tạo hoàn thiện Trung cấp chuyên nghiệp ngành Quân sự cơ sở năm 2014; Quyết định nâng lương cho 167 CBCCVC thành phố; 83 công chức cấp xã; xếp lương cho 21 cán bộ cấp xã; nâng phụ cấp thâm niên cho 1.098 viên chức ngành Giáo dục – Đào tạo thành phố; nâng phụ cấp thâm niên vượt khung cho 17 CCVC thành phố, 02 CBCC cấp xã...</w:t>
      </w:r>
      <w:r w:rsidRPr="00D759DF">
        <w:rPr>
          <w:b w:val="0"/>
          <w:bCs/>
          <w:i/>
          <w:spacing w:val="-4"/>
          <w:sz w:val="20"/>
          <w:szCs w:val="20"/>
          <w:lang w:val="fi-FI"/>
        </w:rPr>
        <w:t xml:space="preserve"> </w:t>
      </w:r>
    </w:p>
    <w:p w:rsidR="00D759DF" w:rsidRPr="00D759DF" w:rsidRDefault="00D759DF" w:rsidP="00D759DF">
      <w:pPr>
        <w:jc w:val="both"/>
        <w:rPr>
          <w:b w:val="0"/>
          <w:sz w:val="20"/>
          <w:szCs w:val="20"/>
          <w:lang w:val="nl-NL" w:eastAsia="vi-VN"/>
        </w:rPr>
      </w:pPr>
      <w:r w:rsidRPr="00D759DF">
        <w:rPr>
          <w:b w:val="0"/>
          <w:bCs/>
          <w:i/>
          <w:spacing w:val="-4"/>
          <w:sz w:val="20"/>
          <w:szCs w:val="20"/>
          <w:lang w:val="fi-FI"/>
        </w:rPr>
        <w:t xml:space="preserve">- Công tác thi đua, khen thưởng: </w:t>
      </w:r>
      <w:r w:rsidRPr="00D759DF">
        <w:rPr>
          <w:b w:val="0"/>
          <w:sz w:val="20"/>
          <w:szCs w:val="20"/>
          <w:lang w:val="nl-NL"/>
        </w:rPr>
        <w:t xml:space="preserve">Quyết định công nhận danh hiệu Tập thể lao động tiên tiến năm 2013 cho 54 tập thể; đơn vị tiên tiến cho 16 tập thể; chiến sỹ thi đua cơ sở cho 162 cá nhân; lao động tiên tiến cho 383 cá nhân; chiến sỹ tiên tiến cho 238 cá nhân. Tặng giấy khen cho 186 tập thể, 633 cá nhân có thành tích xuất sắc trong công tác thực hiện kế hoạch nhà nước năm 2013; </w:t>
      </w:r>
      <w:r w:rsidRPr="00D759DF">
        <w:rPr>
          <w:b w:val="0"/>
          <w:sz w:val="20"/>
          <w:szCs w:val="20"/>
          <w:lang w:val="nl-NL" w:eastAsia="vi-VN"/>
        </w:rPr>
        <w:t>Quyết định khen thưởng cho 01 tập thể và 118 cá nhân đã có thành tích tại Đại hội thể dục thể thao tỉnh Gia Lai lần thứ VII năm 2014</w:t>
      </w:r>
      <w:r w:rsidRPr="00D759DF">
        <w:rPr>
          <w:b w:val="0"/>
          <w:sz w:val="20"/>
          <w:szCs w:val="20"/>
          <w:lang w:eastAsia="vi-VN"/>
        </w:rPr>
        <w:t xml:space="preserve">; </w:t>
      </w:r>
      <w:r w:rsidRPr="00D759DF">
        <w:rPr>
          <w:b w:val="0"/>
          <w:sz w:val="20"/>
          <w:szCs w:val="20"/>
          <w:lang w:val="nl-NL" w:eastAsia="vi-VN"/>
        </w:rPr>
        <w:t>Quyết định khen thưởng cho 47 tập thể và 99 cá nhân đã có thành tích học tập và làm theo tấm gương đạo đức Hồ Chí Minh...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281"/>
  <w:drawingGridVerticalSpacing w:val="381"/>
  <w:characterSpacingControl w:val="doNotCompress"/>
  <w:footnotePr>
    <w:footnote w:id="-1"/>
    <w:footnote w:id="0"/>
  </w:footnotePr>
  <w:endnotePr>
    <w:endnote w:id="-1"/>
    <w:endnote w:id="0"/>
  </w:endnotePr>
  <w:compat>
    <w:compatSetting w:name="compatibilityMode" w:uri="http://schemas.microsoft.com/office/word" w:val="12"/>
  </w:compat>
  <w:rsids>
    <w:rsidRoot w:val="001C34E1"/>
    <w:rsid w:val="000023AB"/>
    <w:rsid w:val="00011B22"/>
    <w:rsid w:val="00037250"/>
    <w:rsid w:val="00042A37"/>
    <w:rsid w:val="00067EB1"/>
    <w:rsid w:val="00071E0D"/>
    <w:rsid w:val="00081026"/>
    <w:rsid w:val="000A087C"/>
    <w:rsid w:val="000A48FD"/>
    <w:rsid w:val="000C3B39"/>
    <w:rsid w:val="000C55E6"/>
    <w:rsid w:val="00102DA3"/>
    <w:rsid w:val="00132FD6"/>
    <w:rsid w:val="0013714B"/>
    <w:rsid w:val="00155B4D"/>
    <w:rsid w:val="001665E1"/>
    <w:rsid w:val="00182B6F"/>
    <w:rsid w:val="001850C4"/>
    <w:rsid w:val="0018612A"/>
    <w:rsid w:val="00193F42"/>
    <w:rsid w:val="001A4B99"/>
    <w:rsid w:val="001B1885"/>
    <w:rsid w:val="001C34E1"/>
    <w:rsid w:val="001C5C2C"/>
    <w:rsid w:val="001D3FAE"/>
    <w:rsid w:val="001F666E"/>
    <w:rsid w:val="001F7B38"/>
    <w:rsid w:val="00207E6F"/>
    <w:rsid w:val="00210C93"/>
    <w:rsid w:val="002158D1"/>
    <w:rsid w:val="002629ED"/>
    <w:rsid w:val="00265461"/>
    <w:rsid w:val="0027692C"/>
    <w:rsid w:val="002837FA"/>
    <w:rsid w:val="002B553A"/>
    <w:rsid w:val="002B600C"/>
    <w:rsid w:val="002C63B8"/>
    <w:rsid w:val="002C7EAC"/>
    <w:rsid w:val="002E4361"/>
    <w:rsid w:val="002F0826"/>
    <w:rsid w:val="002F0E4D"/>
    <w:rsid w:val="00310461"/>
    <w:rsid w:val="00314F3F"/>
    <w:rsid w:val="003505E4"/>
    <w:rsid w:val="00364BBF"/>
    <w:rsid w:val="00366C2D"/>
    <w:rsid w:val="00370A6D"/>
    <w:rsid w:val="00372D23"/>
    <w:rsid w:val="003773C5"/>
    <w:rsid w:val="00395E27"/>
    <w:rsid w:val="003C3E55"/>
    <w:rsid w:val="003D2532"/>
    <w:rsid w:val="00400675"/>
    <w:rsid w:val="00405D36"/>
    <w:rsid w:val="00412422"/>
    <w:rsid w:val="00412FF4"/>
    <w:rsid w:val="00413AFD"/>
    <w:rsid w:val="00440594"/>
    <w:rsid w:val="00455106"/>
    <w:rsid w:val="00471654"/>
    <w:rsid w:val="004C0502"/>
    <w:rsid w:val="004C314E"/>
    <w:rsid w:val="004C36F6"/>
    <w:rsid w:val="004D2752"/>
    <w:rsid w:val="004F20C2"/>
    <w:rsid w:val="005005A3"/>
    <w:rsid w:val="00570A70"/>
    <w:rsid w:val="005835EE"/>
    <w:rsid w:val="00583C4B"/>
    <w:rsid w:val="00592499"/>
    <w:rsid w:val="0059575D"/>
    <w:rsid w:val="00596BF3"/>
    <w:rsid w:val="005A2B0B"/>
    <w:rsid w:val="005A339A"/>
    <w:rsid w:val="005A3DEB"/>
    <w:rsid w:val="005C40F3"/>
    <w:rsid w:val="005E1C42"/>
    <w:rsid w:val="005E3222"/>
    <w:rsid w:val="005E4635"/>
    <w:rsid w:val="005F0A1D"/>
    <w:rsid w:val="005F4A75"/>
    <w:rsid w:val="006054EB"/>
    <w:rsid w:val="00612084"/>
    <w:rsid w:val="006131D3"/>
    <w:rsid w:val="0062264A"/>
    <w:rsid w:val="00631D2F"/>
    <w:rsid w:val="00632768"/>
    <w:rsid w:val="00636E83"/>
    <w:rsid w:val="00663835"/>
    <w:rsid w:val="00663E34"/>
    <w:rsid w:val="00677FF1"/>
    <w:rsid w:val="0069546F"/>
    <w:rsid w:val="006C2AE7"/>
    <w:rsid w:val="006E25DA"/>
    <w:rsid w:val="006E7F06"/>
    <w:rsid w:val="006F04A2"/>
    <w:rsid w:val="00704BBE"/>
    <w:rsid w:val="00707F8A"/>
    <w:rsid w:val="007268DA"/>
    <w:rsid w:val="00733789"/>
    <w:rsid w:val="00734270"/>
    <w:rsid w:val="00741A0B"/>
    <w:rsid w:val="00743256"/>
    <w:rsid w:val="007635EF"/>
    <w:rsid w:val="0076764D"/>
    <w:rsid w:val="00782916"/>
    <w:rsid w:val="00785149"/>
    <w:rsid w:val="00795ED6"/>
    <w:rsid w:val="00797A2E"/>
    <w:rsid w:val="007B7362"/>
    <w:rsid w:val="007C57B3"/>
    <w:rsid w:val="007D2AF8"/>
    <w:rsid w:val="007E0DBE"/>
    <w:rsid w:val="007F2B60"/>
    <w:rsid w:val="00801D5D"/>
    <w:rsid w:val="00806942"/>
    <w:rsid w:val="00832F1E"/>
    <w:rsid w:val="008456BA"/>
    <w:rsid w:val="00883491"/>
    <w:rsid w:val="00885393"/>
    <w:rsid w:val="00885643"/>
    <w:rsid w:val="008871D9"/>
    <w:rsid w:val="008A1184"/>
    <w:rsid w:val="008A1ECB"/>
    <w:rsid w:val="008B1246"/>
    <w:rsid w:val="008C2A66"/>
    <w:rsid w:val="008D68D3"/>
    <w:rsid w:val="008F3AF4"/>
    <w:rsid w:val="008F4ACE"/>
    <w:rsid w:val="00905075"/>
    <w:rsid w:val="00921F64"/>
    <w:rsid w:val="0092296A"/>
    <w:rsid w:val="0092508B"/>
    <w:rsid w:val="009439DC"/>
    <w:rsid w:val="00943B43"/>
    <w:rsid w:val="009736DB"/>
    <w:rsid w:val="00976D29"/>
    <w:rsid w:val="009A1E1E"/>
    <w:rsid w:val="009C1491"/>
    <w:rsid w:val="009C2DD9"/>
    <w:rsid w:val="009D23FE"/>
    <w:rsid w:val="009D67F8"/>
    <w:rsid w:val="009E04D2"/>
    <w:rsid w:val="009E48E5"/>
    <w:rsid w:val="009F0800"/>
    <w:rsid w:val="009F143D"/>
    <w:rsid w:val="009F6BEF"/>
    <w:rsid w:val="00A12E57"/>
    <w:rsid w:val="00A667C0"/>
    <w:rsid w:val="00A70437"/>
    <w:rsid w:val="00A83B67"/>
    <w:rsid w:val="00A84D1A"/>
    <w:rsid w:val="00AA763E"/>
    <w:rsid w:val="00AF1B85"/>
    <w:rsid w:val="00B0029D"/>
    <w:rsid w:val="00B22FFC"/>
    <w:rsid w:val="00B61A31"/>
    <w:rsid w:val="00BB3E5F"/>
    <w:rsid w:val="00BC127F"/>
    <w:rsid w:val="00BC76B9"/>
    <w:rsid w:val="00BE7D8A"/>
    <w:rsid w:val="00BF087C"/>
    <w:rsid w:val="00BF16D9"/>
    <w:rsid w:val="00BF1A9B"/>
    <w:rsid w:val="00BF2EC5"/>
    <w:rsid w:val="00BF5054"/>
    <w:rsid w:val="00C30A6D"/>
    <w:rsid w:val="00C33E22"/>
    <w:rsid w:val="00C41C82"/>
    <w:rsid w:val="00C625BC"/>
    <w:rsid w:val="00C72A49"/>
    <w:rsid w:val="00C7390B"/>
    <w:rsid w:val="00CA7581"/>
    <w:rsid w:val="00CC51B0"/>
    <w:rsid w:val="00CC79D2"/>
    <w:rsid w:val="00CE0678"/>
    <w:rsid w:val="00D35C5A"/>
    <w:rsid w:val="00D3772F"/>
    <w:rsid w:val="00D46687"/>
    <w:rsid w:val="00D56990"/>
    <w:rsid w:val="00D6028D"/>
    <w:rsid w:val="00D745F7"/>
    <w:rsid w:val="00D7540E"/>
    <w:rsid w:val="00D759DF"/>
    <w:rsid w:val="00D933AB"/>
    <w:rsid w:val="00D96F94"/>
    <w:rsid w:val="00DB4A0F"/>
    <w:rsid w:val="00DC18A3"/>
    <w:rsid w:val="00DD5EB7"/>
    <w:rsid w:val="00DF4EB9"/>
    <w:rsid w:val="00DF5B9D"/>
    <w:rsid w:val="00E24B96"/>
    <w:rsid w:val="00E25DD4"/>
    <w:rsid w:val="00E34515"/>
    <w:rsid w:val="00E40D8C"/>
    <w:rsid w:val="00EA20FE"/>
    <w:rsid w:val="00EA7A5B"/>
    <w:rsid w:val="00ED745F"/>
    <w:rsid w:val="00EE2DF9"/>
    <w:rsid w:val="00EE4AA5"/>
    <w:rsid w:val="00EE52D3"/>
    <w:rsid w:val="00F00183"/>
    <w:rsid w:val="00F05DD1"/>
    <w:rsid w:val="00F619C1"/>
    <w:rsid w:val="00F7089B"/>
    <w:rsid w:val="00F741E5"/>
    <w:rsid w:val="00F772E8"/>
    <w:rsid w:val="00F93C2C"/>
    <w:rsid w:val="00FA3DB4"/>
    <w:rsid w:val="00FD604C"/>
    <w:rsid w:val="00FE0A0C"/>
    <w:rsid w:val="00FE1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_x0000_s1030"/>
        <o:r id="V:Rule2" type="connector" idref="#_x0000_s1027"/>
        <o:r id="V:Rule3"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DD9"/>
    <w:rPr>
      <w:b/>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34E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C34E1"/>
    <w:rPr>
      <w:rFonts w:ascii="Tahoma" w:hAnsi="Tahoma" w:cs="Tahoma"/>
      <w:sz w:val="16"/>
      <w:szCs w:val="16"/>
    </w:rPr>
  </w:style>
  <w:style w:type="character" w:customStyle="1" w:styleId="BalloonTextChar">
    <w:name w:val="Balloon Text Char"/>
    <w:basedOn w:val="DefaultParagraphFont"/>
    <w:link w:val="BalloonText"/>
    <w:uiPriority w:val="99"/>
    <w:semiHidden/>
    <w:rsid w:val="001C34E1"/>
    <w:rPr>
      <w:rFonts w:ascii="Tahoma" w:hAnsi="Tahoma" w:cs="Tahoma"/>
      <w:sz w:val="16"/>
      <w:szCs w:val="16"/>
    </w:rPr>
  </w:style>
  <w:style w:type="character" w:customStyle="1" w:styleId="apple-converted-space">
    <w:name w:val="apple-converted-space"/>
    <w:rsid w:val="001C34E1"/>
  </w:style>
  <w:style w:type="paragraph" w:styleId="FootnoteText">
    <w:name w:val="footnote text"/>
    <w:basedOn w:val="Normal"/>
    <w:link w:val="FootnoteTextChar"/>
    <w:semiHidden/>
    <w:rsid w:val="001C34E1"/>
    <w:pPr>
      <w:spacing w:after="200" w:line="276" w:lineRule="auto"/>
    </w:pPr>
    <w:rPr>
      <w:b w:val="0"/>
      <w:sz w:val="20"/>
      <w:szCs w:val="20"/>
    </w:rPr>
  </w:style>
  <w:style w:type="character" w:customStyle="1" w:styleId="FootnoteTextChar">
    <w:name w:val="Footnote Text Char"/>
    <w:basedOn w:val="DefaultParagraphFont"/>
    <w:link w:val="FootnoteText"/>
    <w:semiHidden/>
    <w:rsid w:val="001C34E1"/>
    <w:rPr>
      <w:rFonts w:eastAsia="Calibri" w:cs="Times New Roman"/>
      <w:b w:val="0"/>
      <w:sz w:val="20"/>
      <w:szCs w:val="20"/>
    </w:rPr>
  </w:style>
  <w:style w:type="character" w:styleId="FootnoteReference">
    <w:name w:val="footnote reference"/>
    <w:semiHidden/>
    <w:rsid w:val="001C34E1"/>
    <w:rPr>
      <w:vertAlign w:val="superscript"/>
    </w:rPr>
  </w:style>
  <w:style w:type="paragraph" w:styleId="BodyTextIndent">
    <w:name w:val="Body Text Indent"/>
    <w:basedOn w:val="Normal"/>
    <w:link w:val="BodyTextIndentChar"/>
    <w:unhideWhenUsed/>
    <w:rsid w:val="00D3772F"/>
    <w:pPr>
      <w:spacing w:after="120" w:line="276" w:lineRule="auto"/>
      <w:ind w:left="360"/>
    </w:pPr>
    <w:rPr>
      <w:rFonts w:ascii="Calibri" w:hAnsi="Calibri"/>
      <w:b w:val="0"/>
      <w:sz w:val="22"/>
    </w:rPr>
  </w:style>
  <w:style w:type="character" w:customStyle="1" w:styleId="BodyTextIndentChar">
    <w:name w:val="Body Text Indent Char"/>
    <w:basedOn w:val="DefaultParagraphFont"/>
    <w:link w:val="BodyTextIndent"/>
    <w:rsid w:val="00D3772F"/>
    <w:rPr>
      <w:rFonts w:ascii="Calibri" w:hAnsi="Calibri"/>
      <w:sz w:val="22"/>
      <w:szCs w:val="22"/>
    </w:rPr>
  </w:style>
  <w:style w:type="character" w:styleId="Emphasis">
    <w:name w:val="Emphasis"/>
    <w:qFormat/>
    <w:rsid w:val="00797A2E"/>
    <w:rPr>
      <w:i/>
      <w:iCs/>
    </w:rPr>
  </w:style>
  <w:style w:type="paragraph" w:styleId="BodyTextIndent3">
    <w:name w:val="Body Text Indent 3"/>
    <w:basedOn w:val="Normal"/>
    <w:link w:val="BodyTextIndent3Char"/>
    <w:rsid w:val="009F143D"/>
    <w:pPr>
      <w:spacing w:after="60"/>
      <w:ind w:firstLine="720"/>
      <w:jc w:val="both"/>
    </w:pPr>
    <w:rPr>
      <w:rFonts w:ascii=".VnTime" w:eastAsia="Times New Roman" w:hAnsi=".VnTime"/>
      <w:b w:val="0"/>
      <w:color w:val="0000FF"/>
      <w:sz w:val="26"/>
      <w:szCs w:val="20"/>
    </w:rPr>
  </w:style>
  <w:style w:type="character" w:customStyle="1" w:styleId="BodyTextIndent3Char">
    <w:name w:val="Body Text Indent 3 Char"/>
    <w:basedOn w:val="DefaultParagraphFont"/>
    <w:link w:val="BodyTextIndent3"/>
    <w:rsid w:val="009F143D"/>
    <w:rPr>
      <w:rFonts w:ascii=".VnTime" w:eastAsia="Times New Roman" w:hAnsi=".VnTime"/>
      <w:color w:val="0000FF"/>
      <w:sz w:val="26"/>
    </w:rPr>
  </w:style>
  <w:style w:type="character" w:customStyle="1" w:styleId="apple-style-span">
    <w:name w:val="apple-style-span"/>
    <w:basedOn w:val="DefaultParagraphFont"/>
    <w:rsid w:val="009F143D"/>
  </w:style>
  <w:style w:type="character" w:styleId="Strong">
    <w:name w:val="Strong"/>
    <w:qFormat/>
    <w:rsid w:val="0069546F"/>
    <w:rPr>
      <w:b/>
      <w:bCs/>
    </w:rPr>
  </w:style>
  <w:style w:type="paragraph" w:styleId="Header">
    <w:name w:val="header"/>
    <w:basedOn w:val="Normal"/>
    <w:link w:val="HeaderChar"/>
    <w:uiPriority w:val="99"/>
    <w:semiHidden/>
    <w:unhideWhenUsed/>
    <w:rsid w:val="007E0DBE"/>
    <w:pPr>
      <w:tabs>
        <w:tab w:val="center" w:pos="4680"/>
        <w:tab w:val="right" w:pos="9360"/>
      </w:tabs>
    </w:pPr>
  </w:style>
  <w:style w:type="character" w:customStyle="1" w:styleId="HeaderChar">
    <w:name w:val="Header Char"/>
    <w:basedOn w:val="DefaultParagraphFont"/>
    <w:link w:val="Header"/>
    <w:uiPriority w:val="99"/>
    <w:semiHidden/>
    <w:rsid w:val="007E0DBE"/>
    <w:rPr>
      <w:b/>
      <w:sz w:val="28"/>
      <w:szCs w:val="22"/>
    </w:rPr>
  </w:style>
  <w:style w:type="paragraph" w:styleId="Footer">
    <w:name w:val="footer"/>
    <w:basedOn w:val="Normal"/>
    <w:link w:val="FooterChar"/>
    <w:uiPriority w:val="99"/>
    <w:unhideWhenUsed/>
    <w:rsid w:val="007E0DBE"/>
    <w:pPr>
      <w:tabs>
        <w:tab w:val="center" w:pos="4680"/>
        <w:tab w:val="right" w:pos="9360"/>
      </w:tabs>
    </w:pPr>
  </w:style>
  <w:style w:type="character" w:customStyle="1" w:styleId="FooterChar">
    <w:name w:val="Footer Char"/>
    <w:basedOn w:val="DefaultParagraphFont"/>
    <w:link w:val="Footer"/>
    <w:uiPriority w:val="99"/>
    <w:rsid w:val="007E0DBE"/>
    <w:rPr>
      <w:b/>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B6124-7F7D-4FEA-91E7-14CE74EF9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13</Pages>
  <Words>5634</Words>
  <Characters>32117</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TUANQUANG</dc:creator>
  <cp:lastModifiedBy>Tommy_Phan</cp:lastModifiedBy>
  <cp:revision>18</cp:revision>
  <cp:lastPrinted>2014-10-07T09:27:00Z</cp:lastPrinted>
  <dcterms:created xsi:type="dcterms:W3CDTF">2014-10-06T09:17:00Z</dcterms:created>
  <dcterms:modified xsi:type="dcterms:W3CDTF">2015-03-16T01:08:00Z</dcterms:modified>
</cp:coreProperties>
</file>